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00000" w:rsidRDefault="00D17E0B">
      <w:pPr>
        <w:pStyle w:val="a4"/>
        <w:spacing w:before="0" w:beforeAutospacing="0" w:after="0" w:afterAutospacing="0"/>
        <w:ind w:left="5812"/>
        <w:rPr>
          <w:sz w:val="28"/>
          <w:lang w:val="uk-UA"/>
        </w:rPr>
      </w:pPr>
      <w:bookmarkStart w:id="0" w:name="_GoBack"/>
      <w:bookmarkEnd w:id="0"/>
      <w:r>
        <w:rPr>
          <w:sz w:val="28"/>
          <w:lang w:val="uk-UA"/>
        </w:rPr>
        <w:t xml:space="preserve">Проект </w:t>
      </w:r>
    </w:p>
    <w:p w:rsidR="00000000" w:rsidRDefault="00D17E0B">
      <w:pPr>
        <w:pStyle w:val="a4"/>
        <w:spacing w:before="0" w:beforeAutospacing="0" w:after="0" w:afterAutospacing="0"/>
        <w:ind w:left="5812"/>
        <w:rPr>
          <w:sz w:val="28"/>
          <w:lang w:val="uk-UA"/>
        </w:rPr>
      </w:pPr>
    </w:p>
    <w:p w:rsidR="00000000" w:rsidRDefault="00D17E0B">
      <w:pPr>
        <w:pStyle w:val="a4"/>
        <w:spacing w:before="0" w:beforeAutospacing="0" w:after="0" w:afterAutospacing="0"/>
        <w:ind w:left="5812"/>
        <w:rPr>
          <w:sz w:val="28"/>
          <w:lang w:val="uk-UA"/>
        </w:rPr>
      </w:pPr>
      <w:r>
        <w:rPr>
          <w:sz w:val="28"/>
          <w:lang w:val="uk-UA"/>
        </w:rPr>
        <w:t>ЗАТВЕРДЖЕНО</w:t>
      </w:r>
      <w:r>
        <w:rPr>
          <w:sz w:val="28"/>
          <w:lang w:val="uk-UA"/>
        </w:rPr>
        <w:br/>
        <w:t>Наказ Державного</w:t>
      </w:r>
    </w:p>
    <w:p w:rsidR="00000000" w:rsidRDefault="00D17E0B">
      <w:pPr>
        <w:pStyle w:val="a4"/>
        <w:spacing w:before="0" w:beforeAutospacing="0" w:after="0" w:afterAutospacing="0"/>
        <w:ind w:left="5812"/>
        <w:rPr>
          <w:sz w:val="28"/>
          <w:lang w:val="uk-UA"/>
        </w:rPr>
      </w:pPr>
      <w:r>
        <w:rPr>
          <w:sz w:val="28"/>
          <w:lang w:val="uk-UA"/>
        </w:rPr>
        <w:t xml:space="preserve">агентства </w:t>
      </w:r>
      <w:r>
        <w:rPr>
          <w:sz w:val="28"/>
          <w:lang w:val="uk-UA"/>
        </w:rPr>
        <w:t xml:space="preserve">Ураїни </w:t>
      </w:r>
      <w:r>
        <w:rPr>
          <w:sz w:val="28"/>
          <w:lang w:val="uk-UA"/>
        </w:rPr>
        <w:t xml:space="preserve">з розвитку меліорації, рибного господарства та продовольчих програм  </w:t>
      </w:r>
    </w:p>
    <w:p w:rsidR="00000000" w:rsidRDefault="00D17E0B">
      <w:pPr>
        <w:pStyle w:val="a4"/>
        <w:spacing w:before="0" w:beforeAutospacing="0" w:after="0" w:afterAutospacing="0"/>
        <w:ind w:left="5812"/>
        <w:rPr>
          <w:sz w:val="28"/>
          <w:lang w:val="uk-UA"/>
        </w:rPr>
      </w:pPr>
      <w:r>
        <w:rPr>
          <w:sz w:val="28"/>
          <w:lang w:val="uk-UA"/>
        </w:rPr>
        <w:t>«___ » __________ 2024 № ____</w:t>
      </w:r>
    </w:p>
    <w:p w:rsidR="00000000" w:rsidRDefault="00D17E0B">
      <w:pPr>
        <w:pStyle w:val="a4"/>
        <w:spacing w:before="0" w:beforeAutospacing="0" w:after="0" w:afterAutospacing="0"/>
        <w:ind w:left="5954"/>
        <w:rPr>
          <w:sz w:val="28"/>
          <w:lang w:val="uk-UA"/>
        </w:rPr>
      </w:pPr>
    </w:p>
    <w:p w:rsidR="00000000" w:rsidRDefault="00D17E0B">
      <w:pPr>
        <w:pStyle w:val="1"/>
        <w:ind w:firstLine="567"/>
        <w:jc w:val="both"/>
        <w:rPr>
          <w:sz w:val="28"/>
          <w:lang w:val="uk-UA"/>
        </w:rPr>
      </w:pPr>
    </w:p>
    <w:p w:rsidR="00000000" w:rsidRDefault="00D17E0B">
      <w:pPr>
        <w:pStyle w:val="31"/>
        <w:spacing w:before="0" w:after="0"/>
        <w:ind w:firstLine="567"/>
        <w:jc w:val="center"/>
        <w:rPr>
          <w:rFonts w:ascii="Times New Roman" w:eastAsia="Times New Roman" w:hAnsi="Times New Roman"/>
          <w:color w:val="000000"/>
          <w:sz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lang w:val="uk-UA"/>
        </w:rPr>
        <w:t>АНТИКОРУПЦІЙНА ПРОГРАМА</w:t>
      </w:r>
      <w:r>
        <w:rPr>
          <w:rFonts w:ascii="Times New Roman" w:eastAsia="Times New Roman" w:hAnsi="Times New Roman"/>
          <w:b w:val="0"/>
          <w:color w:val="000000"/>
          <w:sz w:val="28"/>
          <w:lang w:val="uk-UA"/>
        </w:rPr>
        <w:br/>
      </w:r>
      <w:r>
        <w:rPr>
          <w:rFonts w:ascii="Times New Roman" w:eastAsia="Times New Roman" w:hAnsi="Times New Roman"/>
          <w:b w:val="0"/>
          <w:sz w:val="28"/>
          <w:lang w:val="uk-UA"/>
        </w:rPr>
        <w:t xml:space="preserve">Державного агентства </w:t>
      </w:r>
      <w:r>
        <w:rPr>
          <w:rFonts w:ascii="Times New Roman" w:eastAsia="Times New Roman" w:hAnsi="Times New Roman"/>
          <w:b w:val="0"/>
          <w:sz w:val="28"/>
          <w:lang w:val="uk-UA"/>
        </w:rPr>
        <w:t xml:space="preserve">України </w:t>
      </w:r>
      <w:r>
        <w:rPr>
          <w:rFonts w:ascii="Times New Roman" w:eastAsia="Times New Roman" w:hAnsi="Times New Roman"/>
          <w:b w:val="0"/>
          <w:sz w:val="28"/>
          <w:lang w:val="uk-UA"/>
        </w:rPr>
        <w:t>з розвитку меліорації, рибного господарства та</w:t>
      </w:r>
      <w:r>
        <w:rPr>
          <w:rFonts w:ascii="Times New Roman" w:eastAsia="Times New Roman" w:hAnsi="Times New Roman"/>
          <w:b w:val="0"/>
          <w:sz w:val="28"/>
          <w:lang w:val="uk-UA"/>
        </w:rPr>
        <w:t xml:space="preserve"> продовольчих програм  </w:t>
      </w:r>
    </w:p>
    <w:p w:rsidR="00000000" w:rsidRDefault="00D17E0B">
      <w:pPr>
        <w:pStyle w:val="31"/>
        <w:spacing w:before="0" w:after="0"/>
        <w:ind w:firstLine="567"/>
        <w:jc w:val="center"/>
        <w:rPr>
          <w:rFonts w:ascii="Times New Roman" w:eastAsia="Times New Roman" w:hAnsi="Times New Roman"/>
          <w:color w:val="000000"/>
          <w:sz w:val="28"/>
          <w:lang w:val="uk-UA"/>
        </w:rPr>
      </w:pPr>
      <w:r>
        <w:rPr>
          <w:rFonts w:ascii="Times New Roman" w:eastAsia="Times New Roman" w:hAnsi="Times New Roman"/>
          <w:b w:val="0"/>
          <w:color w:val="000000"/>
          <w:sz w:val="28"/>
          <w:lang w:val="uk-UA"/>
        </w:rPr>
        <w:t>на 2024 - 2026 роки</w:t>
      </w:r>
    </w:p>
    <w:p w:rsidR="00000000" w:rsidRDefault="00D17E0B">
      <w:pPr>
        <w:pStyle w:val="1"/>
        <w:ind w:firstLine="567"/>
        <w:jc w:val="both"/>
        <w:rPr>
          <w:sz w:val="28"/>
          <w:lang w:val="uk-UA"/>
        </w:rPr>
      </w:pPr>
    </w:p>
    <w:p w:rsidR="00000000" w:rsidRDefault="00D17E0B">
      <w:pPr>
        <w:pStyle w:val="HTML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lang w:val="uk-UA"/>
        </w:rPr>
      </w:pPr>
      <w:r>
        <w:rPr>
          <w:rFonts w:ascii="Times New Roman" w:eastAsia="Times New Roman" w:hAnsi="Times New Roman"/>
          <w:b/>
          <w:color w:val="000000"/>
          <w:sz w:val="28"/>
          <w:lang w:val="uk-UA"/>
        </w:rPr>
        <w:t xml:space="preserve">1. Засади антикорупційної політики </w:t>
      </w:r>
      <w:r>
        <w:rPr>
          <w:rFonts w:ascii="Times New Roman" w:eastAsia="Times New Roman" w:hAnsi="Times New Roman"/>
          <w:b/>
          <w:sz w:val="28"/>
          <w:lang w:val="uk-UA"/>
        </w:rPr>
        <w:t>Державного агентства</w:t>
      </w:r>
      <w:r>
        <w:rPr>
          <w:rFonts w:ascii="Times New Roman" w:eastAsia="Times New Roman" w:hAnsi="Times New Roman"/>
          <w:b/>
          <w:sz w:val="28"/>
          <w:lang w:val="uk-UA"/>
        </w:rPr>
        <w:t xml:space="preserve"> </w:t>
      </w:r>
      <w:r>
        <w:rPr>
          <w:rFonts w:ascii="Times New Roman" w:eastAsia="Times New Roman" w:hAnsi="Times New Roman"/>
          <w:b/>
          <w:sz w:val="28"/>
          <w:lang w:val="uk-UA"/>
        </w:rPr>
        <w:t xml:space="preserve">України </w:t>
      </w:r>
      <w:r>
        <w:rPr>
          <w:rFonts w:ascii="Times New Roman" w:eastAsia="Times New Roman" w:hAnsi="Times New Roman"/>
          <w:b/>
          <w:sz w:val="28"/>
          <w:lang w:val="uk-UA"/>
        </w:rPr>
        <w:t xml:space="preserve"> з розвитку меліорації, рибного господарства та продовольчих програм  </w:t>
      </w:r>
    </w:p>
    <w:p w:rsidR="00000000" w:rsidRDefault="00D17E0B">
      <w:pPr>
        <w:pStyle w:val="HTML"/>
        <w:ind w:firstLine="567"/>
        <w:jc w:val="both"/>
        <w:rPr>
          <w:rFonts w:ascii="Times New Roman" w:eastAsia="Times New Roman" w:hAnsi="Times New Roman"/>
          <w:color w:val="000000"/>
          <w:sz w:val="28"/>
          <w:lang w:val="uk-UA"/>
        </w:rPr>
      </w:pPr>
    </w:p>
    <w:p w:rsidR="00000000" w:rsidRDefault="00D17E0B">
      <w:pPr>
        <w:pStyle w:val="HTML"/>
        <w:ind w:firstLine="567"/>
        <w:jc w:val="both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b/>
          <w:sz w:val="28"/>
          <w:lang w:val="uk-UA"/>
        </w:rPr>
        <w:t>1.1.</w:t>
      </w:r>
      <w:r>
        <w:rPr>
          <w:rFonts w:ascii="Times New Roman" w:eastAsia="Times New Roman" w:hAnsi="Times New Roman"/>
          <w:sz w:val="28"/>
          <w:lang w:val="uk-UA"/>
        </w:rPr>
        <w:t xml:space="preserve"> Державне агентство</w:t>
      </w:r>
      <w:r>
        <w:rPr>
          <w:rFonts w:ascii="Times New Roman" w:eastAsia="Times New Roman" w:hAnsi="Times New Roman"/>
          <w:sz w:val="28"/>
          <w:lang w:val="uk-UA"/>
        </w:rPr>
        <w:t xml:space="preserve"> України</w:t>
      </w:r>
      <w:r>
        <w:rPr>
          <w:rFonts w:ascii="Times New Roman" w:eastAsia="Times New Roman" w:hAnsi="Times New Roman"/>
          <w:sz w:val="28"/>
          <w:lang w:val="uk-UA"/>
        </w:rPr>
        <w:t xml:space="preserve"> з розвитку меліорації, рибного господарства</w:t>
      </w:r>
      <w:r>
        <w:rPr>
          <w:rFonts w:ascii="Times New Roman" w:eastAsia="Times New Roman" w:hAnsi="Times New Roman"/>
          <w:sz w:val="28"/>
          <w:lang w:val="uk-UA"/>
        </w:rPr>
        <w:t xml:space="preserve"> та продовольчих програм   (далі – Держрибагентство) </w:t>
      </w:r>
      <w:r>
        <w:rPr>
          <w:rFonts w:ascii="Times New Roman" w:eastAsia="Times New Roman" w:hAnsi="Times New Roman"/>
          <w:color w:val="1D1D1B"/>
          <w:sz w:val="28"/>
          <w:shd w:val="clear" w:color="auto" w:fill="FFFFFF"/>
        </w:rPr>
        <w:t> </w:t>
      </w:r>
      <w:r>
        <w:rPr>
          <w:rFonts w:ascii="Times New Roman" w:eastAsia="Times New Roman" w:hAnsi="Times New Roman"/>
          <w:color w:val="1D1D1B"/>
          <w:sz w:val="28"/>
          <w:shd w:val="clear" w:color="auto" w:fill="FFFFFF"/>
          <w:lang w:val="uk-UA"/>
        </w:rPr>
        <w:t>є центральним органом виконавчої влади, діяльність якого спрямовується і координується Кабінетом Міністрів України через Міністра аграрної політики та продовольства і який реалізує державну політику у с</w:t>
      </w:r>
      <w:r>
        <w:rPr>
          <w:rFonts w:ascii="Times New Roman" w:eastAsia="Times New Roman" w:hAnsi="Times New Roman"/>
          <w:color w:val="1D1D1B"/>
          <w:sz w:val="28"/>
          <w:shd w:val="clear" w:color="auto" w:fill="FFFFFF"/>
          <w:lang w:val="uk-UA"/>
        </w:rPr>
        <w:t>фері рибного господарства та рибної промисловості, охорони, використання та відтворення водних біоресурсів, регулювання рибальства, продовольчого забезпечення, меліорації земель та експлуатації державних водогосподарських об’єктів комплексного призначення,</w:t>
      </w:r>
      <w:r>
        <w:rPr>
          <w:rFonts w:ascii="Times New Roman" w:eastAsia="Times New Roman" w:hAnsi="Times New Roman"/>
          <w:color w:val="1D1D1B"/>
          <w:sz w:val="28"/>
          <w:shd w:val="clear" w:color="auto" w:fill="FFFFFF"/>
          <w:lang w:val="uk-UA"/>
        </w:rPr>
        <w:t xml:space="preserve"> міжгосподарських зрошувальних і осушувальних систем.</w:t>
      </w:r>
    </w:p>
    <w:p w:rsidR="00000000" w:rsidRDefault="00D17E0B">
      <w:pPr>
        <w:pStyle w:val="HTML"/>
        <w:ind w:firstLine="567"/>
        <w:jc w:val="both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sz w:val="28"/>
          <w:lang w:val="uk-UA"/>
        </w:rPr>
        <w:t>Держрибагентство у своїй діяльності керується Конституцією та законами України, актами Кабінету Міністрів України, указами Президента України та іншими актами законодавства України.</w:t>
      </w:r>
    </w:p>
    <w:p w:rsidR="00000000" w:rsidRDefault="00D17E0B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>Держрибагентство зая</w:t>
      </w:r>
      <w:r>
        <w:rPr>
          <w:sz w:val="28"/>
          <w:lang w:val="uk-UA"/>
        </w:rPr>
        <w:t>вляє про нетерпимість до корупції у будь-яких її проявах та засуджує корупцію як незаконний та неетичний спосіб ведення діяльності.</w:t>
      </w:r>
    </w:p>
    <w:p w:rsidR="00000000" w:rsidRDefault="00D17E0B">
      <w:pPr>
        <w:pStyle w:val="HTML"/>
        <w:ind w:firstLine="567"/>
        <w:jc w:val="both"/>
        <w:rPr>
          <w:rFonts w:ascii="Times New Roman" w:eastAsia="Times New Roman" w:hAnsi="Times New Roman"/>
          <w:sz w:val="28"/>
          <w:lang w:val="uk-UA"/>
        </w:rPr>
      </w:pPr>
    </w:p>
    <w:p w:rsidR="00000000" w:rsidRDefault="00D17E0B">
      <w:pPr>
        <w:pStyle w:val="HTML"/>
        <w:ind w:firstLine="567"/>
        <w:jc w:val="both"/>
        <w:rPr>
          <w:rFonts w:ascii="Times New Roman" w:eastAsia="Times New Roman" w:hAnsi="Times New Roman"/>
          <w:sz w:val="28"/>
          <w:shd w:val="clear" w:color="auto" w:fill="FFFFFF"/>
          <w:lang w:val="uk-UA"/>
        </w:rPr>
      </w:pPr>
      <w:r>
        <w:rPr>
          <w:rFonts w:ascii="Times New Roman" w:eastAsia="Times New Roman" w:hAnsi="Times New Roman"/>
          <w:sz w:val="28"/>
          <w:lang w:val="uk-UA"/>
        </w:rPr>
        <w:t xml:space="preserve">Антикорупційну програму Державного агентства </w:t>
      </w:r>
      <w:r>
        <w:rPr>
          <w:rFonts w:ascii="Times New Roman" w:eastAsia="Times New Roman" w:hAnsi="Times New Roman"/>
          <w:sz w:val="28"/>
          <w:lang w:val="uk-UA"/>
        </w:rPr>
        <w:t xml:space="preserve">України </w:t>
      </w:r>
      <w:r>
        <w:rPr>
          <w:rFonts w:ascii="Times New Roman" w:eastAsia="Times New Roman" w:hAnsi="Times New Roman"/>
          <w:sz w:val="28"/>
          <w:lang w:val="uk-UA"/>
        </w:rPr>
        <w:t xml:space="preserve">з розвитку меліорації, рибного господарства та продовольчих програм   </w:t>
      </w:r>
      <w:r>
        <w:rPr>
          <w:rFonts w:ascii="Times New Roman" w:eastAsia="Times New Roman" w:hAnsi="Times New Roman"/>
          <w:sz w:val="28"/>
          <w:lang w:val="uk-UA"/>
        </w:rPr>
        <w:t xml:space="preserve">на 2024 – 2026 роки (далі - Антикорупційна програма) </w:t>
      </w:r>
      <w:bookmarkStart w:id="1" w:name="n17"/>
      <w:bookmarkEnd w:id="1"/>
      <w:r>
        <w:rPr>
          <w:rFonts w:ascii="Times New Roman" w:eastAsia="Times New Roman" w:hAnsi="Times New Roman"/>
          <w:sz w:val="28"/>
          <w:shd w:val="clear" w:color="auto" w:fill="FFFFFF"/>
          <w:lang w:val="uk-UA"/>
        </w:rPr>
        <w:t>розроблено відповідно до</w:t>
      </w:r>
      <w:r>
        <w:rPr>
          <w:rFonts w:ascii="Times New Roman" w:eastAsia="Times New Roman" w:hAnsi="Times New Roman"/>
          <w:sz w:val="28"/>
          <w:shd w:val="clear" w:color="auto" w:fill="FFFFFF"/>
        </w:rPr>
        <w:t> </w:t>
      </w:r>
      <w:hyperlink r:id="rId8" w:tgtFrame="_top" w:history="1">
        <w:r>
          <w:rPr>
            <w:rStyle w:val="14"/>
            <w:rFonts w:ascii="Times New Roman" w:eastAsia="Times New Roman" w:hAnsi="Times New Roman"/>
            <w:color w:val="auto"/>
            <w:sz w:val="28"/>
            <w:u w:val="none"/>
            <w:shd w:val="clear" w:color="auto" w:fill="FFFFFF"/>
            <w:lang w:val="uk-UA"/>
          </w:rPr>
          <w:t>статті 19 Закону України "Про запобігання корупції"</w:t>
        </w:r>
      </w:hyperlink>
      <w:r>
        <w:rPr>
          <w:rFonts w:ascii="Times New Roman" w:eastAsia="Times New Roman" w:hAnsi="Times New Roman"/>
          <w:sz w:val="28"/>
          <w:shd w:val="clear" w:color="auto" w:fill="FFFFFF"/>
        </w:rPr>
        <w:t> </w:t>
      </w:r>
      <w:r>
        <w:rPr>
          <w:rFonts w:ascii="Times New Roman" w:eastAsia="Times New Roman" w:hAnsi="Times New Roman"/>
          <w:sz w:val="28"/>
          <w:shd w:val="clear" w:color="auto" w:fill="FFFFFF"/>
          <w:lang w:val="uk-UA"/>
        </w:rPr>
        <w:t>з урахуванням</w:t>
      </w:r>
      <w:r>
        <w:rPr>
          <w:rFonts w:ascii="Times New Roman" w:eastAsia="Times New Roman" w:hAnsi="Times New Roman"/>
          <w:sz w:val="28"/>
          <w:shd w:val="clear" w:color="auto" w:fill="FFFFFF"/>
        </w:rPr>
        <w:t> </w:t>
      </w:r>
      <w:hyperlink r:id="rId9" w:tgtFrame="_top" w:history="1">
        <w:r>
          <w:rPr>
            <w:rStyle w:val="14"/>
            <w:rFonts w:ascii="Times New Roman" w:eastAsia="Times New Roman" w:hAnsi="Times New Roman"/>
            <w:color w:val="auto"/>
            <w:sz w:val="28"/>
            <w:u w:val="none"/>
            <w:shd w:val="clear" w:color="auto" w:fill="FFFFFF"/>
            <w:lang w:val="uk-UA"/>
          </w:rPr>
          <w:t xml:space="preserve">розпоряджень Кабінету Міністрів України від 05.10.2016 </w:t>
        </w:r>
        <w:r>
          <w:rPr>
            <w:rStyle w:val="14"/>
            <w:rFonts w:ascii="Times New Roman" w:eastAsia="Times New Roman" w:hAnsi="Times New Roman"/>
            <w:color w:val="auto"/>
            <w:sz w:val="28"/>
            <w:u w:val="none"/>
            <w:shd w:val="clear" w:color="auto" w:fill="FFFFFF"/>
          </w:rPr>
          <w:t>N</w:t>
        </w:r>
        <w:r>
          <w:rPr>
            <w:rStyle w:val="14"/>
            <w:rFonts w:ascii="Times New Roman" w:eastAsia="Times New Roman" w:hAnsi="Times New Roman"/>
            <w:color w:val="auto"/>
            <w:sz w:val="28"/>
            <w:u w:val="none"/>
            <w:shd w:val="clear" w:color="auto" w:fill="FFFFFF"/>
            <w:lang w:val="uk-UA"/>
          </w:rPr>
          <w:t xml:space="preserve"> 803-р "Деякі питання запобігання корупції в міністерствах, інших центральних органах виконавчої влади"</w:t>
        </w:r>
      </w:hyperlink>
      <w:r>
        <w:rPr>
          <w:rFonts w:ascii="Times New Roman" w:eastAsia="Times New Roman" w:hAnsi="Times New Roman"/>
          <w:sz w:val="28"/>
          <w:shd w:val="clear" w:color="auto" w:fill="FFFFFF"/>
          <w:lang w:val="uk-UA"/>
        </w:rPr>
        <w:t>, а також положень Метод</w:t>
      </w:r>
      <w:r>
        <w:rPr>
          <w:rFonts w:ascii="Times New Roman" w:eastAsia="Times New Roman" w:hAnsi="Times New Roman"/>
          <w:sz w:val="28"/>
          <w:shd w:val="clear" w:color="auto" w:fill="FFFFFF"/>
          <w:lang w:val="uk-UA"/>
        </w:rPr>
        <w:t>ології управління корупційними ризиками, затвердженої</w:t>
      </w:r>
      <w:r>
        <w:rPr>
          <w:rFonts w:ascii="Times New Roman" w:eastAsia="Times New Roman" w:hAnsi="Times New Roman"/>
          <w:sz w:val="28"/>
          <w:shd w:val="clear" w:color="auto" w:fill="FFFFFF"/>
        </w:rPr>
        <w:t> </w:t>
      </w:r>
      <w:hyperlink r:id="rId10" w:tgtFrame="_top" w:history="1">
        <w:r>
          <w:rPr>
            <w:rStyle w:val="14"/>
            <w:rFonts w:ascii="Times New Roman" w:eastAsia="Times New Roman" w:hAnsi="Times New Roman"/>
            <w:color w:val="auto"/>
            <w:sz w:val="28"/>
            <w:u w:val="none"/>
            <w:shd w:val="clear" w:color="auto" w:fill="FFFFFF"/>
            <w:lang w:val="uk-UA"/>
          </w:rPr>
          <w:t xml:space="preserve">наказом Національного агентства з питань запобігання корупції від 28.12.2021 </w:t>
        </w:r>
        <w:r>
          <w:rPr>
            <w:rStyle w:val="14"/>
            <w:rFonts w:ascii="Times New Roman" w:eastAsia="Times New Roman" w:hAnsi="Times New Roman"/>
            <w:color w:val="auto"/>
            <w:sz w:val="28"/>
            <w:u w:val="none"/>
            <w:shd w:val="clear" w:color="auto" w:fill="FFFFFF"/>
          </w:rPr>
          <w:t>N</w:t>
        </w:r>
        <w:r>
          <w:rPr>
            <w:rStyle w:val="14"/>
            <w:rFonts w:ascii="Times New Roman" w:eastAsia="Times New Roman" w:hAnsi="Times New Roman"/>
            <w:color w:val="auto"/>
            <w:sz w:val="28"/>
            <w:u w:val="none"/>
            <w:shd w:val="clear" w:color="auto" w:fill="FFFFFF"/>
            <w:lang w:val="uk-UA"/>
          </w:rPr>
          <w:t xml:space="preserve"> 830/21</w:t>
        </w:r>
      </w:hyperlink>
      <w:r>
        <w:rPr>
          <w:rFonts w:ascii="Times New Roman" w:eastAsia="Times New Roman" w:hAnsi="Times New Roman"/>
          <w:sz w:val="28"/>
          <w:shd w:val="clear" w:color="auto" w:fill="FFFFFF"/>
          <w:lang w:val="uk-UA"/>
        </w:rPr>
        <w:t>, зареєстрованої в Міні</w:t>
      </w:r>
      <w:r>
        <w:rPr>
          <w:rFonts w:ascii="Times New Roman" w:eastAsia="Times New Roman" w:hAnsi="Times New Roman"/>
          <w:sz w:val="28"/>
          <w:shd w:val="clear" w:color="auto" w:fill="FFFFFF"/>
          <w:lang w:val="uk-UA"/>
        </w:rPr>
        <w:t xml:space="preserve">стерстві юстиції України 17.02.2022 за </w:t>
      </w:r>
      <w:r>
        <w:rPr>
          <w:rFonts w:ascii="Times New Roman" w:eastAsia="Times New Roman" w:hAnsi="Times New Roman"/>
          <w:sz w:val="28"/>
          <w:shd w:val="clear" w:color="auto" w:fill="FFFFFF"/>
        </w:rPr>
        <w:t>N</w:t>
      </w:r>
      <w:r>
        <w:rPr>
          <w:rFonts w:ascii="Times New Roman" w:eastAsia="Times New Roman" w:hAnsi="Times New Roman"/>
          <w:sz w:val="28"/>
          <w:shd w:val="clear" w:color="auto" w:fill="FFFFFF"/>
          <w:lang w:val="uk-UA"/>
        </w:rPr>
        <w:t xml:space="preserve"> 219/37555 (далі - Методологія).</w:t>
      </w:r>
    </w:p>
    <w:p w:rsidR="00000000" w:rsidRDefault="00D17E0B">
      <w:pPr>
        <w:pStyle w:val="HTML"/>
        <w:ind w:firstLine="567"/>
        <w:jc w:val="both"/>
        <w:rPr>
          <w:rFonts w:ascii="Times New Roman" w:eastAsia="Times New Roman" w:hAnsi="Times New Roman"/>
          <w:sz w:val="28"/>
          <w:shd w:val="clear" w:color="auto" w:fill="FFFFFF"/>
          <w:lang w:val="uk-UA"/>
        </w:rPr>
      </w:pPr>
    </w:p>
    <w:p w:rsidR="00000000" w:rsidRDefault="00D17E0B">
      <w:pPr>
        <w:pStyle w:val="HTML"/>
        <w:ind w:firstLine="567"/>
        <w:jc w:val="both"/>
        <w:rPr>
          <w:rFonts w:ascii="Times New Roman" w:eastAsia="Times New Roman" w:hAnsi="Times New Roman"/>
          <w:vanish/>
          <w:sz w:val="28"/>
          <w:lang w:val="uk-UA"/>
        </w:rPr>
      </w:pPr>
    </w:p>
    <w:p w:rsidR="00000000" w:rsidRDefault="00D17E0B">
      <w:pPr>
        <w:pStyle w:val="1"/>
        <w:ind w:firstLine="567"/>
        <w:jc w:val="both"/>
        <w:rPr>
          <w:sz w:val="28"/>
          <w:lang w:val="uk-UA"/>
        </w:rPr>
      </w:pPr>
      <w:r>
        <w:rPr>
          <w:color w:val="000000"/>
          <w:sz w:val="28"/>
          <w:lang w:val="uk-UA"/>
        </w:rPr>
        <w:t xml:space="preserve">Антикорупційна програма є комплексом правил та заходів щодо запобігання корупції в апараті Держрибагентства, в територіальних управліннях Держрибагентства та на </w:t>
      </w:r>
      <w:r>
        <w:rPr>
          <w:sz w:val="28"/>
          <w:lang w:val="uk-UA"/>
        </w:rPr>
        <w:t>підприємствах, устан</w:t>
      </w:r>
      <w:r>
        <w:rPr>
          <w:sz w:val="28"/>
          <w:lang w:val="uk-UA"/>
        </w:rPr>
        <w:t xml:space="preserve">овах, організаціях, що належать до сфери управління </w:t>
      </w:r>
      <w:r>
        <w:rPr>
          <w:color w:val="000000"/>
          <w:sz w:val="28"/>
          <w:lang w:val="uk-UA"/>
        </w:rPr>
        <w:t>Держрибагентства</w:t>
      </w:r>
      <w:r>
        <w:rPr>
          <w:sz w:val="28"/>
          <w:lang w:val="uk-UA"/>
        </w:rPr>
        <w:t xml:space="preserve">, крім тих, у яких відповідно до ст. 62 Закону України «Про запобігання корупції» затверджуються окремі антикорупційні програми (далі - юридичні особи </w:t>
      </w:r>
      <w:r>
        <w:rPr>
          <w:color w:val="000000"/>
          <w:sz w:val="28"/>
          <w:lang w:val="uk-UA"/>
        </w:rPr>
        <w:t>Держрибагентства</w:t>
      </w:r>
      <w:r>
        <w:rPr>
          <w:sz w:val="28"/>
          <w:lang w:val="uk-UA"/>
        </w:rPr>
        <w:t>).</w:t>
      </w:r>
    </w:p>
    <w:p w:rsidR="00000000" w:rsidRDefault="00D17E0B">
      <w:pPr>
        <w:pStyle w:val="1"/>
        <w:ind w:firstLine="567"/>
        <w:jc w:val="both"/>
        <w:rPr>
          <w:sz w:val="28"/>
          <w:lang w:val="uk-UA"/>
        </w:rPr>
      </w:pPr>
    </w:p>
    <w:p w:rsidR="00000000" w:rsidRDefault="00D17E0B">
      <w:pPr>
        <w:pStyle w:val="1"/>
        <w:ind w:firstLine="567"/>
        <w:jc w:val="both"/>
        <w:rPr>
          <w:sz w:val="28"/>
          <w:lang w:val="uk-UA"/>
        </w:rPr>
      </w:pPr>
      <w:r>
        <w:rPr>
          <w:sz w:val="28"/>
          <w:shd w:val="clear" w:color="auto" w:fill="FFFFFF"/>
          <w:lang w:val="uk-UA"/>
        </w:rPr>
        <w:t>Цією Антикорупцій</w:t>
      </w:r>
      <w:r>
        <w:rPr>
          <w:sz w:val="28"/>
          <w:shd w:val="clear" w:color="auto" w:fill="FFFFFF"/>
          <w:lang w:val="uk-UA"/>
        </w:rPr>
        <w:t>ною програмою (далі - Програма) Держрибагентство, усвідомлюючи відповідальність за утвердження цінностей верховенства права та доброчесності, прагнучі забезпечувати свій сталий розвиток, дбаючи про власну ділову репутацію, а також в інтересах держави та на</w:t>
      </w:r>
      <w:r>
        <w:rPr>
          <w:sz w:val="28"/>
          <w:shd w:val="clear" w:color="auto" w:fill="FFFFFF"/>
          <w:lang w:val="uk-UA"/>
        </w:rPr>
        <w:t>роду України проголошує, що керівництво та працівники Держрибагентства у своїй діяльності, а також у правовідносинах з органами державної влади, органами місцевого самоврядування, юридичними та фізичними особами керуються принципом нульової толерантності д</w:t>
      </w:r>
      <w:r>
        <w:rPr>
          <w:sz w:val="28"/>
          <w:shd w:val="clear" w:color="auto" w:fill="FFFFFF"/>
          <w:lang w:val="uk-UA"/>
        </w:rPr>
        <w:t xml:space="preserve">о корупції у будь-яких її формах та проявах, вживають (вживатимуть) усіх заходів щодо запобігання, виявлення та протидії корупції, передбачених законодавством, та цією </w:t>
      </w:r>
      <w:r>
        <w:rPr>
          <w:sz w:val="28"/>
          <w:shd w:val="clear" w:color="auto" w:fill="FFFFFF"/>
        </w:rPr>
        <w:t>Програмою.</w:t>
      </w:r>
    </w:p>
    <w:p w:rsidR="00000000" w:rsidRDefault="00D17E0B">
      <w:pPr>
        <w:pStyle w:val="HTML"/>
        <w:ind w:firstLine="567"/>
        <w:jc w:val="both"/>
        <w:rPr>
          <w:rFonts w:ascii="Times New Roman" w:eastAsia="Times New Roman" w:hAnsi="Times New Roman"/>
          <w:sz w:val="28"/>
        </w:rPr>
      </w:pPr>
    </w:p>
    <w:p w:rsidR="00000000" w:rsidRDefault="00D17E0B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>1.2  Принципами та засадами антикорупційної політики Держрибагентства  є:</w:t>
      </w:r>
    </w:p>
    <w:p w:rsidR="00000000" w:rsidRDefault="00D17E0B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>1)</w:t>
      </w:r>
      <w:r>
        <w:rPr>
          <w:sz w:val="28"/>
          <w:lang w:val="uk-UA"/>
        </w:rPr>
        <w:t xml:space="preserve">  верховенство права;</w:t>
      </w:r>
    </w:p>
    <w:p w:rsidR="00000000" w:rsidRDefault="00D17E0B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>2) дотримання стандартів доброчесності та етичної поведінки на публічній службі;</w:t>
      </w:r>
    </w:p>
    <w:p w:rsidR="00000000" w:rsidRDefault="00D17E0B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>3) формування негативного ставлення до корупції;</w:t>
      </w:r>
    </w:p>
    <w:p w:rsidR="00000000" w:rsidRDefault="00D17E0B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>4) дотримання прав, свобод та інтересів фізичних та юридичних осіб;</w:t>
      </w:r>
    </w:p>
    <w:p w:rsidR="00000000" w:rsidRDefault="00D17E0B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>5) ефективність та законність викори</w:t>
      </w:r>
      <w:r>
        <w:rPr>
          <w:sz w:val="28"/>
          <w:lang w:val="uk-UA"/>
        </w:rPr>
        <w:t>стання бюджетних коштів;</w:t>
      </w:r>
    </w:p>
    <w:p w:rsidR="00000000" w:rsidRDefault="00D17E0B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>6) прозорість, відкритість публічної діяльності;</w:t>
      </w:r>
    </w:p>
    <w:p w:rsidR="00000000" w:rsidRDefault="00D17E0B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>7) цифрова трансформація реалізації повноважень та відкриття даних;</w:t>
      </w:r>
    </w:p>
    <w:p w:rsidR="00000000" w:rsidRDefault="00D17E0B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>8) залучення громадськості до реалізації та удосконалення антикорупційних заходів;</w:t>
      </w:r>
    </w:p>
    <w:p w:rsidR="00000000" w:rsidRDefault="00D17E0B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  <w:lang w:val="uk-UA"/>
        </w:rPr>
        <w:t>9) створення механізмів партнер</w:t>
      </w:r>
      <w:r>
        <w:rPr>
          <w:sz w:val="28"/>
          <w:lang w:val="uk-UA"/>
        </w:rPr>
        <w:t>ства з інститутами громадянського суспільства</w:t>
      </w:r>
      <w:r>
        <w:rPr>
          <w:sz w:val="28"/>
        </w:rPr>
        <w:t>.</w:t>
      </w:r>
    </w:p>
    <w:p w:rsidR="00000000" w:rsidRDefault="00D17E0B">
      <w:pPr>
        <w:pStyle w:val="HTML"/>
        <w:ind w:firstLine="567"/>
        <w:jc w:val="both"/>
        <w:rPr>
          <w:rFonts w:ascii="Times New Roman" w:eastAsia="Times New Roman" w:hAnsi="Times New Roman"/>
          <w:sz w:val="28"/>
          <w:lang w:val="uk-UA"/>
        </w:rPr>
      </w:pPr>
    </w:p>
    <w:p w:rsidR="00000000" w:rsidRDefault="00D17E0B">
      <w:pPr>
        <w:pStyle w:val="a6"/>
        <w:numPr>
          <w:ilvl w:val="1"/>
          <w:numId w:val="18"/>
        </w:numPr>
        <w:tabs>
          <w:tab w:val="left" w:pos="1345"/>
        </w:tabs>
        <w:ind w:left="0" w:firstLine="567"/>
        <w:rPr>
          <w:sz w:val="28"/>
        </w:rPr>
      </w:pPr>
      <w:r>
        <w:rPr>
          <w:b/>
          <w:sz w:val="28"/>
        </w:rPr>
        <w:t>Засади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антикорупційної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політики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Держрибагентства 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 xml:space="preserve">реалізуються </w:t>
      </w:r>
    </w:p>
    <w:p w:rsidR="00000000" w:rsidRDefault="00D17E0B">
      <w:pPr>
        <w:pStyle w:val="a6"/>
        <w:tabs>
          <w:tab w:val="left" w:pos="1345"/>
        </w:tabs>
        <w:ind w:left="0" w:firstLine="567"/>
        <w:rPr>
          <w:sz w:val="28"/>
        </w:rPr>
      </w:pPr>
      <w:r>
        <w:rPr>
          <w:sz w:val="28"/>
        </w:rPr>
        <w:t>з урахуванням національних та міжнародних стандартів, а саме:</w:t>
      </w:r>
    </w:p>
    <w:p w:rsidR="00000000" w:rsidRDefault="00D17E0B">
      <w:pPr>
        <w:pStyle w:val="a6"/>
        <w:numPr>
          <w:ilvl w:val="0"/>
          <w:numId w:val="15"/>
        </w:numPr>
        <w:tabs>
          <w:tab w:val="left" w:pos="1073"/>
        </w:tabs>
        <w:spacing w:before="3" w:line="242" w:lineRule="auto"/>
        <w:rPr>
          <w:sz w:val="28"/>
        </w:rPr>
      </w:pPr>
      <w:r>
        <w:rPr>
          <w:sz w:val="28"/>
        </w:rPr>
        <w:t>нормативно-правових актів національного законодавства, у тому числі, положень</w:t>
      </w:r>
      <w:r>
        <w:rPr>
          <w:spacing w:val="-18"/>
          <w:sz w:val="28"/>
        </w:rPr>
        <w:t xml:space="preserve"> </w:t>
      </w:r>
      <w:r>
        <w:rPr>
          <w:sz w:val="28"/>
        </w:rPr>
        <w:t>зако</w:t>
      </w:r>
      <w:r>
        <w:rPr>
          <w:sz w:val="28"/>
        </w:rPr>
        <w:t>нів</w:t>
      </w:r>
      <w:r>
        <w:rPr>
          <w:spacing w:val="-12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-14"/>
          <w:sz w:val="28"/>
        </w:rPr>
        <w:t xml:space="preserve"> </w:t>
      </w:r>
      <w:r>
        <w:rPr>
          <w:sz w:val="28"/>
        </w:rPr>
        <w:t>«Про</w:t>
      </w:r>
      <w:r>
        <w:rPr>
          <w:spacing w:val="-14"/>
          <w:sz w:val="28"/>
        </w:rPr>
        <w:t xml:space="preserve"> </w:t>
      </w:r>
      <w:r>
        <w:rPr>
          <w:sz w:val="28"/>
        </w:rPr>
        <w:t>запобігання</w:t>
      </w:r>
      <w:r>
        <w:rPr>
          <w:spacing w:val="-2"/>
          <w:sz w:val="28"/>
        </w:rPr>
        <w:t xml:space="preserve"> </w:t>
      </w:r>
      <w:r>
        <w:rPr>
          <w:sz w:val="28"/>
        </w:rPr>
        <w:t>корупції»,</w:t>
      </w:r>
      <w:r>
        <w:rPr>
          <w:spacing w:val="-9"/>
          <w:sz w:val="28"/>
        </w:rPr>
        <w:t xml:space="preserve"> </w:t>
      </w:r>
      <w:r>
        <w:rPr>
          <w:sz w:val="28"/>
        </w:rPr>
        <w:t>«Про</w:t>
      </w:r>
      <w:r>
        <w:rPr>
          <w:spacing w:val="-18"/>
          <w:sz w:val="28"/>
        </w:rPr>
        <w:t xml:space="preserve"> </w:t>
      </w:r>
      <w:r>
        <w:rPr>
          <w:sz w:val="28"/>
        </w:rPr>
        <w:t>державну</w:t>
      </w:r>
      <w:r>
        <w:rPr>
          <w:spacing w:val="-8"/>
          <w:sz w:val="28"/>
        </w:rPr>
        <w:t xml:space="preserve"> </w:t>
      </w:r>
      <w:r>
        <w:rPr>
          <w:sz w:val="28"/>
        </w:rPr>
        <w:t>службу», Положення «Про Державне агентство України з розвитку меліорації, рибного господарства та продовольчих програм», затверджено постановою Кабінету Міністрів України від 30 вересня 2015 р. № 895, а</w:t>
      </w:r>
      <w:r>
        <w:rPr>
          <w:spacing w:val="-18"/>
          <w:sz w:val="28"/>
        </w:rPr>
        <w:t xml:space="preserve"> </w:t>
      </w:r>
      <w:r>
        <w:rPr>
          <w:sz w:val="28"/>
        </w:rPr>
        <w:t>також</w:t>
      </w:r>
      <w:r>
        <w:rPr>
          <w:spacing w:val="-8"/>
          <w:sz w:val="28"/>
        </w:rPr>
        <w:t xml:space="preserve"> </w:t>
      </w:r>
      <w:r>
        <w:rPr>
          <w:sz w:val="28"/>
        </w:rPr>
        <w:t>вимог</w:t>
      </w:r>
      <w:r>
        <w:rPr>
          <w:spacing w:val="-10"/>
          <w:sz w:val="28"/>
        </w:rPr>
        <w:t xml:space="preserve"> </w:t>
      </w:r>
      <w:r>
        <w:rPr>
          <w:sz w:val="28"/>
        </w:rPr>
        <w:t>Національного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стандарту</w:t>
      </w:r>
      <w:r>
        <w:rPr>
          <w:spacing w:val="-1"/>
          <w:sz w:val="28"/>
        </w:rPr>
        <w:t xml:space="preserve"> </w:t>
      </w:r>
      <w:r>
        <w:rPr>
          <w:sz w:val="28"/>
        </w:rPr>
        <w:t>ДСТУ</w:t>
      </w:r>
      <w:r>
        <w:rPr>
          <w:spacing w:val="-2"/>
          <w:sz w:val="28"/>
        </w:rPr>
        <w:t xml:space="preserve"> </w:t>
      </w:r>
      <w:r>
        <w:rPr>
          <w:sz w:val="28"/>
        </w:rPr>
        <w:t>ISO</w:t>
      </w:r>
      <w:r>
        <w:rPr>
          <w:spacing w:val="-6"/>
          <w:sz w:val="28"/>
        </w:rPr>
        <w:t xml:space="preserve"> </w:t>
      </w:r>
      <w:r>
        <w:rPr>
          <w:sz w:val="28"/>
        </w:rPr>
        <w:t>37001:2018 (ISO</w:t>
      </w:r>
      <w:r>
        <w:rPr>
          <w:spacing w:val="-9"/>
          <w:sz w:val="28"/>
        </w:rPr>
        <w:t xml:space="preserve"> </w:t>
      </w:r>
      <w:r>
        <w:rPr>
          <w:sz w:val="28"/>
        </w:rPr>
        <w:t>37001:2016, IDT) «Системи управління щодо протидії корупції. Вимоги та настанови щодо застосування» та методичних рекомендацій Національного агентства з питань запобігання корупції;</w:t>
      </w:r>
    </w:p>
    <w:p w:rsidR="00000000" w:rsidRDefault="00D17E0B">
      <w:pPr>
        <w:pStyle w:val="a6"/>
        <w:numPr>
          <w:ilvl w:val="0"/>
          <w:numId w:val="15"/>
        </w:numPr>
        <w:tabs>
          <w:tab w:val="left" w:pos="1106"/>
        </w:tabs>
        <w:spacing w:before="17" w:line="242" w:lineRule="auto"/>
        <w:ind w:left="0" w:firstLine="567"/>
        <w:jc w:val="left"/>
        <w:rPr>
          <w:sz w:val="28"/>
        </w:rPr>
      </w:pPr>
      <w:r>
        <w:rPr>
          <w:sz w:val="28"/>
        </w:rPr>
        <w:t>міжнародних</w:t>
      </w:r>
      <w:r>
        <w:rPr>
          <w:spacing w:val="-16"/>
          <w:sz w:val="28"/>
        </w:rPr>
        <w:t xml:space="preserve"> </w:t>
      </w:r>
      <w:r>
        <w:rPr>
          <w:sz w:val="28"/>
        </w:rPr>
        <w:t>договорів,</w:t>
      </w:r>
      <w:r>
        <w:rPr>
          <w:spacing w:val="-2"/>
          <w:sz w:val="28"/>
        </w:rPr>
        <w:t xml:space="preserve"> </w:t>
      </w:r>
      <w:r>
        <w:rPr>
          <w:sz w:val="28"/>
        </w:rPr>
        <w:t>згоду на</w:t>
      </w:r>
      <w:r>
        <w:rPr>
          <w:spacing w:val="-15"/>
          <w:sz w:val="28"/>
        </w:rPr>
        <w:t xml:space="preserve"> </w:t>
      </w:r>
      <w:r>
        <w:rPr>
          <w:sz w:val="28"/>
        </w:rPr>
        <w:t>обов’язковість</w:t>
      </w:r>
      <w:r>
        <w:rPr>
          <w:spacing w:val="-7"/>
          <w:sz w:val="28"/>
        </w:rPr>
        <w:t xml:space="preserve"> </w:t>
      </w:r>
      <w:r>
        <w:rPr>
          <w:sz w:val="28"/>
        </w:rPr>
        <w:t>яких</w:t>
      </w:r>
      <w:r>
        <w:rPr>
          <w:spacing w:val="-4"/>
          <w:sz w:val="28"/>
        </w:rPr>
        <w:t xml:space="preserve"> </w:t>
      </w:r>
      <w:r>
        <w:rPr>
          <w:sz w:val="28"/>
        </w:rPr>
        <w:t>надано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Верховною </w:t>
      </w:r>
      <w:r>
        <w:rPr>
          <w:sz w:val="28"/>
        </w:rPr>
        <w:lastRenderedPageBreak/>
        <w:t>Радою</w:t>
      </w:r>
      <w:r>
        <w:rPr>
          <w:spacing w:val="-1"/>
          <w:sz w:val="28"/>
        </w:rPr>
        <w:t xml:space="preserve"> </w:t>
      </w:r>
      <w:r>
        <w:rPr>
          <w:sz w:val="28"/>
        </w:rPr>
        <w:t>України, та</w:t>
      </w:r>
      <w:r>
        <w:rPr>
          <w:spacing w:val="-1"/>
          <w:sz w:val="28"/>
        </w:rPr>
        <w:t xml:space="preserve"> </w:t>
      </w:r>
      <w:r>
        <w:rPr>
          <w:sz w:val="28"/>
        </w:rPr>
        <w:t>які є</w:t>
      </w:r>
      <w:r>
        <w:rPr>
          <w:spacing w:val="-7"/>
          <w:sz w:val="28"/>
        </w:rPr>
        <w:t xml:space="preserve"> </w:t>
      </w:r>
      <w:r>
        <w:rPr>
          <w:sz w:val="28"/>
        </w:rPr>
        <w:t>частиною національного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законодавства, зокрема, але не виключно, Конвенції Організації Об’єднаних Націй проти корупції (UNCAC); Кримінальної конвенції про боротьбу з корупцією </w:t>
      </w:r>
      <w:r>
        <w:rPr>
          <w:sz w:val="28"/>
        </w:rPr>
        <w:t>(ETS 173), Цивільної конвенції</w:t>
      </w:r>
      <w:r>
        <w:rPr>
          <w:spacing w:val="40"/>
          <w:sz w:val="28"/>
        </w:rPr>
        <w:t xml:space="preserve"> </w:t>
      </w:r>
      <w:r>
        <w:rPr>
          <w:sz w:val="28"/>
        </w:rPr>
        <w:t>про</w:t>
      </w:r>
      <w:r>
        <w:rPr>
          <w:spacing w:val="40"/>
          <w:sz w:val="28"/>
        </w:rPr>
        <w:t xml:space="preserve"> </w:t>
      </w:r>
      <w:r>
        <w:rPr>
          <w:sz w:val="28"/>
        </w:rPr>
        <w:t>боротьбу</w:t>
      </w:r>
      <w:r>
        <w:rPr>
          <w:spacing w:val="62"/>
          <w:sz w:val="28"/>
        </w:rPr>
        <w:t xml:space="preserve"> </w:t>
      </w:r>
      <w:r>
        <w:rPr>
          <w:sz w:val="28"/>
        </w:rPr>
        <w:t>з</w:t>
      </w:r>
      <w:r>
        <w:rPr>
          <w:spacing w:val="40"/>
          <w:sz w:val="28"/>
        </w:rPr>
        <w:t xml:space="preserve"> </w:t>
      </w:r>
      <w:r>
        <w:rPr>
          <w:sz w:val="28"/>
        </w:rPr>
        <w:t>корупцією</w:t>
      </w:r>
      <w:r>
        <w:rPr>
          <w:spacing w:val="40"/>
          <w:sz w:val="28"/>
        </w:rPr>
        <w:t xml:space="preserve"> </w:t>
      </w:r>
      <w:r>
        <w:rPr>
          <w:sz w:val="28"/>
        </w:rPr>
        <w:t>(ETS</w:t>
      </w:r>
      <w:r>
        <w:rPr>
          <w:spacing w:val="80"/>
          <w:sz w:val="28"/>
        </w:rPr>
        <w:t xml:space="preserve"> </w:t>
      </w:r>
      <w:r>
        <w:rPr>
          <w:sz w:val="28"/>
        </w:rPr>
        <w:t>174);</w:t>
      </w:r>
      <w:r>
        <w:rPr>
          <w:spacing w:val="61"/>
          <w:sz w:val="28"/>
        </w:rPr>
        <w:t xml:space="preserve"> </w:t>
      </w:r>
      <w:r>
        <w:rPr>
          <w:sz w:val="28"/>
        </w:rPr>
        <w:t>Угоди</w:t>
      </w:r>
      <w:r>
        <w:rPr>
          <w:spacing w:val="64"/>
          <w:sz w:val="28"/>
        </w:rPr>
        <w:t xml:space="preserve"> </w:t>
      </w:r>
      <w:r>
        <w:rPr>
          <w:sz w:val="28"/>
        </w:rPr>
        <w:t>про</w:t>
      </w:r>
      <w:r>
        <w:rPr>
          <w:spacing w:val="40"/>
          <w:sz w:val="28"/>
        </w:rPr>
        <w:t xml:space="preserve"> </w:t>
      </w:r>
      <w:r>
        <w:rPr>
          <w:sz w:val="28"/>
        </w:rPr>
        <w:t>створення</w:t>
      </w:r>
      <w:r>
        <w:rPr>
          <w:spacing w:val="62"/>
          <w:sz w:val="28"/>
        </w:rPr>
        <w:t xml:space="preserve"> </w:t>
      </w:r>
      <w:r>
        <w:rPr>
          <w:sz w:val="28"/>
        </w:rPr>
        <w:t>групи держав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боротьбі</w:t>
      </w:r>
      <w:r>
        <w:rPr>
          <w:spacing w:val="-6"/>
          <w:sz w:val="28"/>
        </w:rPr>
        <w:t xml:space="preserve"> </w:t>
      </w:r>
      <w:r>
        <w:rPr>
          <w:sz w:val="28"/>
        </w:rPr>
        <w:t>з</w:t>
      </w:r>
      <w:r>
        <w:rPr>
          <w:spacing w:val="-9"/>
          <w:sz w:val="28"/>
        </w:rPr>
        <w:t xml:space="preserve"> </w:t>
      </w:r>
      <w:r>
        <w:rPr>
          <w:sz w:val="28"/>
        </w:rPr>
        <w:t>корупцією, Статуту</w:t>
      </w:r>
      <w:r>
        <w:rPr>
          <w:spacing w:val="-3"/>
          <w:sz w:val="28"/>
        </w:rPr>
        <w:t xml:space="preserve"> </w:t>
      </w:r>
      <w:r>
        <w:rPr>
          <w:sz w:val="28"/>
        </w:rPr>
        <w:t>Групи</w:t>
      </w:r>
      <w:r>
        <w:rPr>
          <w:spacing w:val="-10"/>
          <w:sz w:val="28"/>
        </w:rPr>
        <w:t xml:space="preserve"> </w:t>
      </w:r>
      <w:r>
        <w:rPr>
          <w:sz w:val="28"/>
        </w:rPr>
        <w:t>держав по</w:t>
      </w:r>
      <w:r>
        <w:rPr>
          <w:spacing w:val="-9"/>
          <w:sz w:val="28"/>
        </w:rPr>
        <w:t xml:space="preserve"> </w:t>
      </w:r>
      <w:r>
        <w:rPr>
          <w:sz w:val="28"/>
        </w:rPr>
        <w:t>боротьбі з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корупцією </w:t>
      </w:r>
      <w:r>
        <w:rPr>
          <w:spacing w:val="-2"/>
          <w:sz w:val="28"/>
        </w:rPr>
        <w:t>тощо;</w:t>
      </w:r>
    </w:p>
    <w:p w:rsidR="00000000" w:rsidRDefault="00D17E0B">
      <w:pPr>
        <w:pStyle w:val="a6"/>
        <w:numPr>
          <w:ilvl w:val="0"/>
          <w:numId w:val="15"/>
        </w:numPr>
        <w:tabs>
          <w:tab w:val="left" w:pos="1190"/>
        </w:tabs>
        <w:spacing w:before="11" w:line="242" w:lineRule="auto"/>
        <w:ind w:left="0" w:firstLine="567"/>
        <w:rPr>
          <w:sz w:val="28"/>
        </w:rPr>
      </w:pPr>
      <w:r>
        <w:rPr>
          <w:sz w:val="28"/>
        </w:rPr>
        <w:t>стандартів, рекомендацій та кращих практик антикорупційного менеджменту, визначе</w:t>
      </w:r>
      <w:r>
        <w:rPr>
          <w:sz w:val="28"/>
        </w:rPr>
        <w:t>них провідними міжнародними та неурядовими організаціями,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зокрема,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але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виключно,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Бізнес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принципів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боротьбі</w:t>
      </w:r>
      <w:r>
        <w:rPr>
          <w:spacing w:val="40"/>
          <w:sz w:val="28"/>
        </w:rPr>
        <w:t xml:space="preserve"> </w:t>
      </w:r>
      <w:r>
        <w:rPr>
          <w:sz w:val="28"/>
        </w:rPr>
        <w:t>з хабарництвом Transparency International, Настанов Організації економічного співробітництва та розвитку (ОЕСР) стосовно належних практик внутр</w:t>
      </w:r>
      <w:r>
        <w:rPr>
          <w:sz w:val="28"/>
        </w:rPr>
        <w:t>ішнього контролю, етики та комплаенсу тощо.</w:t>
      </w:r>
    </w:p>
    <w:p w:rsidR="00000000" w:rsidRDefault="00D17E0B">
      <w:pPr>
        <w:pStyle w:val="a6"/>
        <w:tabs>
          <w:tab w:val="left" w:pos="1190"/>
        </w:tabs>
        <w:spacing w:before="11" w:line="242" w:lineRule="auto"/>
        <w:ind w:left="0" w:firstLine="567"/>
        <w:rPr>
          <w:sz w:val="28"/>
        </w:rPr>
      </w:pPr>
    </w:p>
    <w:p w:rsidR="00000000" w:rsidRDefault="00D17E0B">
      <w:pPr>
        <w:pStyle w:val="a6"/>
        <w:numPr>
          <w:ilvl w:val="1"/>
          <w:numId w:val="18"/>
        </w:numPr>
        <w:tabs>
          <w:tab w:val="left" w:pos="1316"/>
        </w:tabs>
        <w:spacing w:before="8"/>
        <w:ind w:left="0" w:firstLine="567"/>
        <w:rPr>
          <w:b/>
          <w:sz w:val="28"/>
        </w:rPr>
      </w:pPr>
      <w:r>
        <w:rPr>
          <w:b/>
          <w:sz w:val="28"/>
        </w:rPr>
        <w:t>Метою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прийняття Програми</w:t>
      </w:r>
      <w:r>
        <w:rPr>
          <w:b/>
          <w:spacing w:val="3"/>
          <w:sz w:val="28"/>
        </w:rPr>
        <w:t xml:space="preserve"> </w:t>
      </w:r>
      <w:r>
        <w:rPr>
          <w:b/>
          <w:spacing w:val="-5"/>
          <w:sz w:val="28"/>
        </w:rPr>
        <w:t>є:</w:t>
      </w:r>
    </w:p>
    <w:p w:rsidR="00000000" w:rsidRDefault="00D17E0B">
      <w:pPr>
        <w:pStyle w:val="a6"/>
        <w:numPr>
          <w:ilvl w:val="0"/>
          <w:numId w:val="16"/>
        </w:numPr>
        <w:tabs>
          <w:tab w:val="left" w:pos="1204"/>
        </w:tabs>
        <w:spacing w:before="4" w:line="242" w:lineRule="auto"/>
        <w:ind w:left="0" w:firstLine="567"/>
        <w:rPr>
          <w:sz w:val="28"/>
        </w:rPr>
      </w:pPr>
      <w:r>
        <w:rPr>
          <w:sz w:val="28"/>
        </w:rPr>
        <w:t>удосконалення системи запобігання і протидії корупції в Держрибагентсті, забезпечення злагодженості та системності антикоругіційної діяльності структурних підрозділів;</w:t>
      </w:r>
    </w:p>
    <w:p w:rsidR="00000000" w:rsidRDefault="00D17E0B">
      <w:pPr>
        <w:pStyle w:val="a6"/>
        <w:numPr>
          <w:ilvl w:val="0"/>
          <w:numId w:val="16"/>
        </w:numPr>
        <w:tabs>
          <w:tab w:val="left" w:pos="1390"/>
        </w:tabs>
        <w:spacing w:line="242" w:lineRule="auto"/>
        <w:ind w:left="0" w:firstLine="567"/>
        <w:rPr>
          <w:sz w:val="28"/>
        </w:rPr>
      </w:pPr>
      <w:r>
        <w:rPr>
          <w:sz w:val="28"/>
        </w:rPr>
        <w:t>організація ефе</w:t>
      </w:r>
      <w:r>
        <w:rPr>
          <w:sz w:val="28"/>
        </w:rPr>
        <w:t>ктивного управління корупційними ризиками, упровадження механізмів прозорості, доброчесності, та подальше зростання рівня довіри громадян до діяльності Держрибагентства.</w:t>
      </w:r>
    </w:p>
    <w:p w:rsidR="00000000" w:rsidRDefault="00D17E0B">
      <w:pPr>
        <w:pStyle w:val="HTML"/>
        <w:ind w:firstLine="567"/>
        <w:jc w:val="both"/>
        <w:rPr>
          <w:rFonts w:ascii="Times New Roman" w:eastAsia="Times New Roman" w:hAnsi="Times New Roman"/>
          <w:sz w:val="28"/>
          <w:lang w:val="uk-UA"/>
        </w:rPr>
      </w:pPr>
    </w:p>
    <w:p w:rsidR="00000000" w:rsidRDefault="00D17E0B">
      <w:pPr>
        <w:pStyle w:val="HTML"/>
        <w:ind w:firstLine="567"/>
        <w:jc w:val="both"/>
        <w:rPr>
          <w:rFonts w:ascii="Times New Roman" w:eastAsia="Times New Roman" w:hAnsi="Times New Roman"/>
          <w:b/>
          <w:sz w:val="28"/>
          <w:lang w:val="uk-UA"/>
        </w:rPr>
      </w:pPr>
      <w:r>
        <w:rPr>
          <w:rFonts w:ascii="Times New Roman" w:eastAsia="Times New Roman" w:hAnsi="Times New Roman"/>
          <w:b/>
          <w:sz w:val="28"/>
          <w:lang w:val="uk-UA"/>
        </w:rPr>
        <w:t>Заходами з реалізації загальної відомчої політики щодо запобігання та протидії корупц</w:t>
      </w:r>
      <w:r>
        <w:rPr>
          <w:rFonts w:ascii="Times New Roman" w:eastAsia="Times New Roman" w:hAnsi="Times New Roman"/>
          <w:b/>
          <w:sz w:val="28"/>
          <w:lang w:val="uk-UA"/>
        </w:rPr>
        <w:t>ії у сфері діяльності Держрибагентства у 2024 - 2026 роки є:</w:t>
      </w:r>
    </w:p>
    <w:p w:rsidR="00000000" w:rsidRDefault="00D17E0B">
      <w:pPr>
        <w:pStyle w:val="HTML"/>
        <w:ind w:firstLine="567"/>
        <w:jc w:val="both"/>
        <w:rPr>
          <w:rFonts w:ascii="Times New Roman" w:eastAsia="Times New Roman" w:hAnsi="Times New Roman"/>
          <w:sz w:val="28"/>
          <w:lang w:val="uk-UA"/>
        </w:rPr>
      </w:pPr>
    </w:p>
    <w:p w:rsidR="00000000" w:rsidRDefault="00D17E0B">
      <w:pPr>
        <w:pStyle w:val="HTML"/>
        <w:numPr>
          <w:ilvl w:val="0"/>
          <w:numId w:val="13"/>
        </w:numPr>
        <w:ind w:left="0" w:firstLine="567"/>
        <w:jc w:val="both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sz w:val="28"/>
          <w:lang w:val="uk-UA"/>
        </w:rPr>
        <w:t xml:space="preserve">виконання </w:t>
      </w:r>
      <w:r>
        <w:rPr>
          <w:rFonts w:ascii="Times New Roman" w:eastAsia="Times New Roman" w:hAnsi="Times New Roman"/>
          <w:color w:val="333333"/>
          <w:sz w:val="28"/>
          <w:shd w:val="clear" w:color="auto" w:fill="FFFFFF"/>
        </w:rPr>
        <w:t>Державної антикорупційної програми на 202</w:t>
      </w:r>
      <w:r>
        <w:rPr>
          <w:rFonts w:ascii="Times New Roman" w:eastAsia="Times New Roman" w:hAnsi="Times New Roman"/>
          <w:color w:val="333333"/>
          <w:sz w:val="28"/>
          <w:shd w:val="clear" w:color="auto" w:fill="FFFFFF"/>
        </w:rPr>
        <w:t>4</w:t>
      </w:r>
      <w:r>
        <w:rPr>
          <w:rFonts w:ascii="Times New Roman" w:eastAsia="Times New Roman" w:hAnsi="Times New Roman"/>
          <w:color w:val="333333"/>
          <w:sz w:val="28"/>
          <w:shd w:val="clear" w:color="auto" w:fill="FFFFFF"/>
        </w:rPr>
        <w:t>-20</w:t>
      </w:r>
      <w:r>
        <w:rPr>
          <w:rFonts w:ascii="Times New Roman" w:eastAsia="Times New Roman" w:hAnsi="Times New Roman"/>
          <w:color w:val="333333"/>
          <w:sz w:val="28"/>
          <w:shd w:val="clear" w:color="auto" w:fill="FFFFFF"/>
        </w:rPr>
        <w:t>2</w:t>
      </w:r>
      <w:r>
        <w:rPr>
          <w:rFonts w:ascii="Times New Roman" w:eastAsia="Times New Roman" w:hAnsi="Times New Roman"/>
          <w:color w:val="333333"/>
          <w:sz w:val="28"/>
          <w:shd w:val="clear" w:color="auto" w:fill="FFFFFF"/>
        </w:rPr>
        <w:t>6</w:t>
      </w:r>
      <w:r>
        <w:rPr>
          <w:rFonts w:ascii="Times New Roman" w:eastAsia="Times New Roman" w:hAnsi="Times New Roman"/>
          <w:color w:val="333333"/>
          <w:sz w:val="28"/>
          <w:shd w:val="clear" w:color="auto" w:fill="FFFFFF"/>
        </w:rPr>
        <w:t xml:space="preserve"> роки</w:t>
      </w:r>
      <w:r>
        <w:rPr>
          <w:rFonts w:ascii="Times New Roman" w:eastAsia="Times New Roman" w:hAnsi="Times New Roman"/>
          <w:color w:val="333333"/>
          <w:sz w:val="28"/>
          <w:shd w:val="clear" w:color="auto" w:fill="FFFFFF"/>
          <w:lang w:val="uk-UA"/>
        </w:rPr>
        <w:t>;</w:t>
      </w:r>
    </w:p>
    <w:p w:rsidR="00000000" w:rsidRDefault="00D17E0B">
      <w:pPr>
        <w:pStyle w:val="HTML"/>
        <w:numPr>
          <w:ilvl w:val="0"/>
          <w:numId w:val="13"/>
        </w:numPr>
        <w:ind w:left="0" w:firstLine="567"/>
        <w:jc w:val="both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sz w:val="28"/>
          <w:lang w:val="uk-UA"/>
        </w:rPr>
        <w:t>вжиття заходів щодо недопущення корупційних правопорушень чи правопорушень, пов’язаних із корупцією в структурних підрозділах та н</w:t>
      </w:r>
      <w:r>
        <w:rPr>
          <w:rFonts w:ascii="Times New Roman" w:eastAsia="Times New Roman" w:hAnsi="Times New Roman"/>
          <w:sz w:val="28"/>
          <w:lang w:val="uk-UA"/>
        </w:rPr>
        <w:t>а підприємствах, установах, організаціях, що належать до сфери управління Держрибагентства;</w:t>
      </w:r>
    </w:p>
    <w:p w:rsidR="00000000" w:rsidRDefault="00D17E0B">
      <w:pPr>
        <w:pStyle w:val="HTML"/>
        <w:numPr>
          <w:ilvl w:val="0"/>
          <w:numId w:val="13"/>
        </w:numPr>
        <w:ind w:left="0" w:firstLine="567"/>
        <w:jc w:val="both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sz w:val="28"/>
          <w:lang w:val="uk-UA"/>
        </w:rPr>
        <w:t xml:space="preserve">забезпечення належного рівня знань антикорупційного законодавства працівниками Держрибагентства та юридичних осіб Держрибагентства шляхом проведення організаційної </w:t>
      </w:r>
      <w:r>
        <w:rPr>
          <w:rFonts w:ascii="Times New Roman" w:eastAsia="Times New Roman" w:hAnsi="Times New Roman"/>
          <w:sz w:val="28"/>
          <w:lang w:val="uk-UA"/>
        </w:rPr>
        <w:t>та роз’яснювальної роботи з антикорупційного законодавства (проведення навчань, тренінгів, нарад);</w:t>
      </w:r>
    </w:p>
    <w:p w:rsidR="00000000" w:rsidRDefault="00D17E0B">
      <w:pPr>
        <w:pStyle w:val="HTML"/>
        <w:numPr>
          <w:ilvl w:val="0"/>
          <w:numId w:val="13"/>
        </w:numPr>
        <w:ind w:left="0" w:firstLine="567"/>
        <w:jc w:val="both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sz w:val="28"/>
          <w:lang w:val="uk-UA"/>
        </w:rPr>
        <w:t>участь працівників Держрибагентства та юридичних осіб Держрибагентства у заходах, які проводить Національне агентство з питань запобігання корупції та спеціа</w:t>
      </w:r>
      <w:r>
        <w:rPr>
          <w:rFonts w:ascii="Times New Roman" w:eastAsia="Times New Roman" w:hAnsi="Times New Roman"/>
          <w:sz w:val="28"/>
          <w:lang w:val="uk-UA"/>
        </w:rPr>
        <w:t>льно уповноважені суб’єкти у сфері протидії корупції;</w:t>
      </w:r>
    </w:p>
    <w:p w:rsidR="00000000" w:rsidRDefault="00D17E0B">
      <w:pPr>
        <w:pStyle w:val="HTML"/>
        <w:numPr>
          <w:ilvl w:val="0"/>
          <w:numId w:val="13"/>
        </w:numPr>
        <w:ind w:left="0" w:firstLine="567"/>
        <w:jc w:val="both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sz w:val="28"/>
          <w:lang w:val="uk-UA"/>
        </w:rPr>
        <w:t>розгляд та впровадження нових антикорупційних механізмів;</w:t>
      </w:r>
    </w:p>
    <w:p w:rsidR="00000000" w:rsidRDefault="00D17E0B">
      <w:pPr>
        <w:pStyle w:val="HTML"/>
        <w:numPr>
          <w:ilvl w:val="0"/>
          <w:numId w:val="13"/>
        </w:numPr>
        <w:ind w:left="0" w:firstLine="567"/>
        <w:jc w:val="both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sz w:val="28"/>
          <w:lang w:val="uk-UA"/>
        </w:rPr>
        <w:t>контроль своєчасності подання декларацій осіб уповноважених на виконання функцій держави або місцевого самоврядування, посадовими особами Держри</w:t>
      </w:r>
      <w:r>
        <w:rPr>
          <w:rFonts w:ascii="Times New Roman" w:eastAsia="Times New Roman" w:hAnsi="Times New Roman"/>
          <w:sz w:val="28"/>
          <w:lang w:val="uk-UA"/>
        </w:rPr>
        <w:t>багентства;</w:t>
      </w:r>
    </w:p>
    <w:p w:rsidR="00000000" w:rsidRDefault="00D17E0B">
      <w:pPr>
        <w:pStyle w:val="HTML"/>
        <w:numPr>
          <w:ilvl w:val="0"/>
          <w:numId w:val="13"/>
        </w:numPr>
        <w:ind w:left="0" w:firstLine="567"/>
        <w:jc w:val="both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sz w:val="28"/>
          <w:lang w:val="uk-UA"/>
        </w:rPr>
        <w:t>проведення антикорупційної експертизи проектів нормативно-правових актів, що розробляє Держрибагентство;</w:t>
      </w:r>
    </w:p>
    <w:p w:rsidR="00000000" w:rsidRDefault="00D17E0B">
      <w:pPr>
        <w:pStyle w:val="HTML"/>
        <w:numPr>
          <w:ilvl w:val="0"/>
          <w:numId w:val="13"/>
        </w:numPr>
        <w:ind w:left="0" w:firstLine="567"/>
        <w:jc w:val="both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sz w:val="28"/>
          <w:lang w:val="uk-UA"/>
        </w:rPr>
        <w:t xml:space="preserve">забезпечення конфіденційності інформації про осіб, які добросовісно повідомляють про можливі факти корупційних або пов'язаних з корупцією </w:t>
      </w:r>
      <w:r>
        <w:rPr>
          <w:rFonts w:ascii="Times New Roman" w:eastAsia="Times New Roman" w:hAnsi="Times New Roman"/>
          <w:sz w:val="28"/>
          <w:lang w:val="uk-UA"/>
        </w:rPr>
        <w:lastRenderedPageBreak/>
        <w:t>п</w:t>
      </w:r>
      <w:r>
        <w:rPr>
          <w:rFonts w:ascii="Times New Roman" w:eastAsia="Times New Roman" w:hAnsi="Times New Roman"/>
          <w:sz w:val="28"/>
          <w:lang w:val="uk-UA"/>
        </w:rPr>
        <w:t>равопорушень, або про факти підбурення їх до вчинення корупційних правопорушень;</w:t>
      </w:r>
    </w:p>
    <w:p w:rsidR="00000000" w:rsidRDefault="00D17E0B">
      <w:pPr>
        <w:pStyle w:val="HTML"/>
        <w:numPr>
          <w:ilvl w:val="0"/>
          <w:numId w:val="13"/>
        </w:numPr>
        <w:ind w:left="0" w:firstLine="567"/>
        <w:jc w:val="both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sz w:val="28"/>
          <w:lang w:val="uk-UA"/>
        </w:rPr>
        <w:t>виявлення ризиків, які негативно впливають на функції з виконання завдань в структурних підрозділах та на підприємствах, установах, організаціях, що належать до сфери управлін</w:t>
      </w:r>
      <w:r>
        <w:rPr>
          <w:rFonts w:ascii="Times New Roman" w:eastAsia="Times New Roman" w:hAnsi="Times New Roman"/>
          <w:sz w:val="28"/>
          <w:lang w:val="uk-UA"/>
        </w:rPr>
        <w:t>ня Держрибагентства;</w:t>
      </w:r>
    </w:p>
    <w:p w:rsidR="00000000" w:rsidRDefault="00D17E0B">
      <w:pPr>
        <w:pStyle w:val="HTML"/>
        <w:numPr>
          <w:ilvl w:val="0"/>
          <w:numId w:val="13"/>
        </w:numPr>
        <w:ind w:left="0" w:firstLine="567"/>
        <w:jc w:val="both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sz w:val="28"/>
          <w:lang w:val="uk-UA"/>
        </w:rPr>
        <w:t>проведення службових розслідувань та вжиття заходів щодо притягнення до відповідальності осіб, винних у вчиненні корупційних або пов'язаних з корупцією правопорушень, повідомлення про такі випадки спеціально уповноважених суб'єктів у с</w:t>
      </w:r>
      <w:r>
        <w:rPr>
          <w:rFonts w:ascii="Times New Roman" w:eastAsia="Times New Roman" w:hAnsi="Times New Roman"/>
          <w:sz w:val="28"/>
          <w:lang w:val="uk-UA"/>
        </w:rPr>
        <w:t>фері протидії корупції;</w:t>
      </w:r>
    </w:p>
    <w:p w:rsidR="00000000" w:rsidRDefault="00D17E0B">
      <w:pPr>
        <w:pStyle w:val="HTML"/>
        <w:numPr>
          <w:ilvl w:val="0"/>
          <w:numId w:val="13"/>
        </w:numPr>
        <w:ind w:left="0" w:firstLine="567"/>
        <w:jc w:val="both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sz w:val="28"/>
          <w:lang w:val="uk-UA"/>
        </w:rPr>
        <w:t>здійснення контролю за дотриманням антикорупційного законодавства, у тому числі шляхом опрацювання Сектором з питань запобігання корупції Державного агентства з розвитку меліорації, рибного господарства та продовольчих програм  Укра</w:t>
      </w:r>
      <w:r>
        <w:rPr>
          <w:rFonts w:ascii="Times New Roman" w:eastAsia="Times New Roman" w:hAnsi="Times New Roman"/>
          <w:sz w:val="28"/>
          <w:lang w:val="uk-UA"/>
        </w:rPr>
        <w:t>їни (далі – Сектор) проектів нормативно-правових та організаційно-розпорядчих актів Держрибагентства щодо наявності корупційних ризиків та відповідності законодавству;</w:t>
      </w:r>
    </w:p>
    <w:p w:rsidR="00000000" w:rsidRDefault="00D17E0B">
      <w:pPr>
        <w:pStyle w:val="HTML"/>
        <w:numPr>
          <w:ilvl w:val="0"/>
          <w:numId w:val="13"/>
        </w:numPr>
        <w:ind w:left="0" w:firstLine="567"/>
        <w:jc w:val="both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sz w:val="28"/>
          <w:lang w:val="uk-UA"/>
        </w:rPr>
        <w:t>вжиття заходів щодо виявлення конфлікту інтересів та його врегулювання, здійснення контр</w:t>
      </w:r>
      <w:r>
        <w:rPr>
          <w:rFonts w:ascii="Times New Roman" w:eastAsia="Times New Roman" w:hAnsi="Times New Roman"/>
          <w:sz w:val="28"/>
          <w:lang w:val="uk-UA"/>
        </w:rPr>
        <w:t>олю за дотриманням вимог законодавства щодо запобігання та врегулювання конфлікту інтересів;</w:t>
      </w:r>
    </w:p>
    <w:p w:rsidR="00000000" w:rsidRDefault="00D17E0B">
      <w:pPr>
        <w:pStyle w:val="HTML"/>
        <w:numPr>
          <w:ilvl w:val="0"/>
          <w:numId w:val="13"/>
        </w:numPr>
        <w:ind w:left="0" w:firstLine="567"/>
        <w:jc w:val="both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sz w:val="28"/>
          <w:lang w:val="uk-UA"/>
        </w:rPr>
        <w:t>одержання інформації про вчинення корупційного правопорушення або правопорушення, пов'язаного з корупцією через поштову скриньку, спеціальну телефону лінію (044) 4</w:t>
      </w:r>
      <w:r>
        <w:rPr>
          <w:rFonts w:ascii="Times New Roman" w:eastAsia="Times New Roman" w:hAnsi="Times New Roman"/>
          <w:sz w:val="28"/>
          <w:lang w:val="uk-UA"/>
        </w:rPr>
        <w:t xml:space="preserve">86-44-42, за допомогою електронної пошти </w:t>
      </w:r>
      <w:hyperlink r:id="rId11" w:history="1">
        <w:r>
          <w:rPr>
            <w:rFonts w:ascii="Times New Roman" w:eastAsia="Times New Roman" w:hAnsi="Times New Roman"/>
            <w:sz w:val="28"/>
            <w:lang w:val="uk-UA"/>
          </w:rPr>
          <w:t>crp@darg.gov.ua</w:t>
        </w:r>
      </w:hyperlink>
      <w:r>
        <w:rPr>
          <w:rFonts w:ascii="Times New Roman" w:eastAsia="Times New Roman" w:hAnsi="Times New Roman"/>
          <w:sz w:val="28"/>
          <w:lang w:val="uk-UA"/>
        </w:rPr>
        <w:t xml:space="preserve">., на особистому прийомі та шляхом заповнення відповідної електронної форми на веб-сайті </w:t>
      </w:r>
      <w:r>
        <w:rPr>
          <w:rFonts w:ascii="Times New Roman" w:eastAsia="Times New Roman" w:hAnsi="Times New Roman"/>
          <w:color w:val="000000"/>
          <w:sz w:val="28"/>
          <w:lang w:val="uk-UA"/>
        </w:rPr>
        <w:t>Держрибагентства;</w:t>
      </w:r>
    </w:p>
    <w:p w:rsidR="00000000" w:rsidRDefault="00D17E0B">
      <w:pPr>
        <w:pStyle w:val="HTML"/>
        <w:numPr>
          <w:ilvl w:val="0"/>
          <w:numId w:val="13"/>
        </w:numPr>
        <w:ind w:left="0" w:firstLine="567"/>
        <w:jc w:val="both"/>
        <w:rPr>
          <w:rFonts w:ascii="Times New Roman" w:eastAsia="Times New Roman" w:hAnsi="Times New Roman"/>
          <w:color w:val="000000"/>
          <w:sz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lang w:val="uk-UA"/>
        </w:rPr>
        <w:t>робота з викривачами та захист їхніх прав;</w:t>
      </w:r>
    </w:p>
    <w:p w:rsidR="00000000" w:rsidRDefault="00D17E0B">
      <w:pPr>
        <w:pStyle w:val="HTML"/>
        <w:numPr>
          <w:ilvl w:val="0"/>
          <w:numId w:val="13"/>
        </w:numPr>
        <w:ind w:left="0" w:firstLine="567"/>
        <w:jc w:val="both"/>
        <w:rPr>
          <w:rFonts w:ascii="Times New Roman" w:eastAsia="Times New Roman" w:hAnsi="Times New Roman"/>
          <w:color w:val="000000"/>
          <w:sz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lang w:val="uk-UA"/>
        </w:rPr>
        <w:t>забезпеченн</w:t>
      </w:r>
      <w:r>
        <w:rPr>
          <w:rFonts w:ascii="Times New Roman" w:eastAsia="Times New Roman" w:hAnsi="Times New Roman"/>
          <w:color w:val="000000"/>
          <w:sz w:val="28"/>
          <w:lang w:val="uk-UA"/>
        </w:rPr>
        <w:t>я функціонування внутрішніх та регулярних каналів повідомлень про корупційні/пов’язані з корупцією правопорушення;</w:t>
      </w:r>
    </w:p>
    <w:p w:rsidR="00000000" w:rsidRDefault="00D17E0B">
      <w:pPr>
        <w:pStyle w:val="HTML"/>
        <w:numPr>
          <w:ilvl w:val="0"/>
          <w:numId w:val="13"/>
        </w:numPr>
        <w:ind w:left="0" w:firstLine="567"/>
        <w:jc w:val="both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lang w:val="uk-UA"/>
        </w:rPr>
        <w:t>протидія колабораціонізму;</w:t>
      </w:r>
    </w:p>
    <w:p w:rsidR="00000000" w:rsidRDefault="00D17E0B">
      <w:pPr>
        <w:pStyle w:val="HTML"/>
        <w:numPr>
          <w:ilvl w:val="0"/>
          <w:numId w:val="1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jc w:val="both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sz w:val="28"/>
          <w:lang w:val="uk-UA"/>
        </w:rPr>
        <w:t xml:space="preserve">взаємодія Держрибагентства з інститутами громадянського суспільства, підприємствами, установами, організаціями та </w:t>
      </w:r>
      <w:r>
        <w:rPr>
          <w:rFonts w:ascii="Times New Roman" w:eastAsia="Times New Roman" w:hAnsi="Times New Roman"/>
          <w:sz w:val="28"/>
          <w:lang w:val="uk-UA"/>
        </w:rPr>
        <w:t>громадянами, які надають Держрибагентству допомогу у запобіганні та боротьбі з корупцією;</w:t>
      </w:r>
    </w:p>
    <w:p w:rsidR="00000000" w:rsidRDefault="00D17E0B">
      <w:pPr>
        <w:pStyle w:val="HTML"/>
        <w:numPr>
          <w:ilvl w:val="0"/>
          <w:numId w:val="13"/>
        </w:numPr>
        <w:ind w:left="0" w:firstLine="567"/>
        <w:jc w:val="both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sz w:val="28"/>
          <w:lang w:val="uk-UA"/>
        </w:rPr>
        <w:t>проведення щоквартальних зустрічей керівництва Держрибагентства          з експертами та журналістами з метою пояснень рішень та ініціатив Держрибагентства щодо забез</w:t>
      </w:r>
      <w:r>
        <w:rPr>
          <w:rFonts w:ascii="Times New Roman" w:eastAsia="Times New Roman" w:hAnsi="Times New Roman"/>
          <w:sz w:val="28"/>
          <w:lang w:val="uk-UA"/>
        </w:rPr>
        <w:t>печення прозорості роботи галузі та запобігання проявам корупції;</w:t>
      </w:r>
    </w:p>
    <w:p w:rsidR="00000000" w:rsidRDefault="00D17E0B">
      <w:pPr>
        <w:pStyle w:val="HTML"/>
        <w:numPr>
          <w:ilvl w:val="0"/>
          <w:numId w:val="13"/>
        </w:numPr>
        <w:ind w:left="0" w:firstLine="567"/>
        <w:jc w:val="both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sz w:val="28"/>
          <w:lang w:val="uk-UA"/>
        </w:rPr>
        <w:t>залучення громадськості до формування та реалізації загальної відомчої політики щодо запобігання та протидії корупції;</w:t>
      </w:r>
    </w:p>
    <w:p w:rsidR="00000000" w:rsidRDefault="00D17E0B">
      <w:pPr>
        <w:pStyle w:val="HTML"/>
        <w:numPr>
          <w:ilvl w:val="0"/>
          <w:numId w:val="1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jc w:val="both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sz w:val="28"/>
          <w:lang w:val="uk-UA"/>
        </w:rPr>
        <w:t xml:space="preserve"> забезпечення доступу</w:t>
      </w:r>
      <w:r>
        <w:rPr>
          <w:rFonts w:ascii="Times New Roman" w:eastAsia="Times New Roman" w:hAnsi="Times New Roman"/>
          <w:color w:val="000000"/>
          <w:sz w:val="28"/>
          <w:lang w:val="uk-UA"/>
        </w:rPr>
        <w:t xml:space="preserve"> громадськості до обговорення проектів нормативно-</w:t>
      </w:r>
      <w:r>
        <w:rPr>
          <w:rFonts w:ascii="Times New Roman" w:eastAsia="Times New Roman" w:hAnsi="Times New Roman"/>
          <w:color w:val="000000"/>
          <w:sz w:val="28"/>
          <w:lang w:val="uk-UA"/>
        </w:rPr>
        <w:t>правових актів, що розробляється Держрибагентством;</w:t>
      </w:r>
    </w:p>
    <w:p w:rsidR="00000000" w:rsidRDefault="00D17E0B">
      <w:pPr>
        <w:pStyle w:val="HTML"/>
        <w:numPr>
          <w:ilvl w:val="0"/>
          <w:numId w:val="1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jc w:val="both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lang w:val="uk-UA"/>
        </w:rPr>
        <w:t xml:space="preserve"> забезпечення відкритого доступу до публічної інформації та дотримання принципів прозорості при публічному висвітлюванні на офіційному веб-сайті Держрибагентства;</w:t>
      </w:r>
    </w:p>
    <w:p w:rsidR="00000000" w:rsidRDefault="00D17E0B">
      <w:pPr>
        <w:pStyle w:val="HTML"/>
        <w:numPr>
          <w:ilvl w:val="0"/>
          <w:numId w:val="1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jc w:val="both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lang w:val="uk-UA"/>
        </w:rPr>
        <w:t xml:space="preserve"> здійснення контролю за дотриманням посад</w:t>
      </w:r>
      <w:r>
        <w:rPr>
          <w:rFonts w:ascii="Times New Roman" w:eastAsia="Times New Roman" w:hAnsi="Times New Roman"/>
          <w:color w:val="000000"/>
          <w:sz w:val="28"/>
          <w:lang w:val="uk-UA"/>
        </w:rPr>
        <w:t xml:space="preserve">овими особами </w:t>
      </w:r>
      <w:r>
        <w:rPr>
          <w:rFonts w:ascii="Times New Roman" w:eastAsia="Times New Roman" w:hAnsi="Times New Roman"/>
          <w:sz w:val="28"/>
          <w:lang w:val="uk-UA"/>
        </w:rPr>
        <w:t>Держрибагентств</w:t>
      </w:r>
      <w:r>
        <w:rPr>
          <w:rFonts w:ascii="Times New Roman" w:eastAsia="Times New Roman" w:hAnsi="Times New Roman"/>
          <w:color w:val="000000"/>
          <w:sz w:val="28"/>
          <w:lang w:val="uk-UA"/>
        </w:rPr>
        <w:t xml:space="preserve">а під час виконання посадових обов’язків загально-етичних норм </w:t>
      </w:r>
      <w:r>
        <w:rPr>
          <w:rFonts w:ascii="Times New Roman" w:eastAsia="Times New Roman" w:hAnsi="Times New Roman"/>
          <w:color w:val="000000"/>
          <w:sz w:val="28"/>
          <w:lang w:val="uk-UA"/>
        </w:rPr>
        <w:lastRenderedPageBreak/>
        <w:t>поведінки, ввічливості у стосунках з громадянами, керівниками, колегами та підлеглими.</w:t>
      </w:r>
    </w:p>
    <w:p w:rsidR="00000000" w:rsidRDefault="00D17E0B">
      <w:pPr>
        <w:pStyle w:val="a4"/>
        <w:spacing w:before="0" w:beforeAutospacing="0" w:after="0" w:afterAutospacing="0"/>
        <w:ind w:firstLine="567"/>
        <w:jc w:val="both"/>
        <w:rPr>
          <w:b/>
          <w:sz w:val="28"/>
          <w:lang w:val="uk-UA"/>
        </w:rPr>
      </w:pPr>
    </w:p>
    <w:p w:rsidR="00000000" w:rsidRDefault="00D17E0B">
      <w:pPr>
        <w:pStyle w:val="11"/>
        <w:keepNext w:val="0"/>
        <w:widowControl w:val="0"/>
        <w:numPr>
          <w:ilvl w:val="1"/>
          <w:numId w:val="18"/>
        </w:numPr>
        <w:spacing w:before="0" w:after="0"/>
        <w:ind w:left="0" w:firstLine="567"/>
        <w:jc w:val="both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sz w:val="28"/>
          <w:lang w:val="uk-UA"/>
        </w:rPr>
        <w:t xml:space="preserve"> Перелік організаційно-розпорядчих документів, що регулюють питання запобіга</w:t>
      </w:r>
      <w:r>
        <w:rPr>
          <w:rFonts w:ascii="Times New Roman" w:eastAsia="Times New Roman" w:hAnsi="Times New Roman"/>
          <w:sz w:val="28"/>
          <w:lang w:val="uk-UA"/>
        </w:rPr>
        <w:t>ння та протидії корупції в</w:t>
      </w:r>
      <w:r>
        <w:rPr>
          <w:rFonts w:ascii="Times New Roman" w:eastAsia="Times New Roman" w:hAnsi="Times New Roman"/>
          <w:spacing w:val="-11"/>
          <w:sz w:val="28"/>
          <w:lang w:val="uk-UA"/>
        </w:rPr>
        <w:t xml:space="preserve"> </w:t>
      </w:r>
      <w:r>
        <w:rPr>
          <w:rFonts w:ascii="Times New Roman" w:eastAsia="Times New Roman" w:hAnsi="Times New Roman"/>
          <w:sz w:val="28"/>
          <w:lang w:val="uk-UA"/>
        </w:rPr>
        <w:t>Держрибагентстві:</w:t>
      </w:r>
    </w:p>
    <w:p w:rsidR="00000000" w:rsidRDefault="00D17E0B">
      <w:pPr>
        <w:pStyle w:val="1"/>
        <w:numPr>
          <w:ilvl w:val="0"/>
          <w:numId w:val="23"/>
        </w:numPr>
        <w:jc w:val="both"/>
        <w:rPr>
          <w:sz w:val="28"/>
          <w:lang w:val="uk-UA"/>
        </w:rPr>
      </w:pPr>
      <w:r>
        <w:rPr>
          <w:sz w:val="28"/>
          <w:lang w:val="uk-UA"/>
        </w:rPr>
        <w:t>1. Положення «Про Державне агентство України з розвитку меліорації, рибного господарства та продовольчих програм», (постанова КМУ</w:t>
      </w:r>
      <w:r>
        <w:rPr>
          <w:sz w:val="28"/>
          <w:lang w:val="uk-UA"/>
        </w:rPr>
        <w:t xml:space="preserve"> </w:t>
      </w:r>
      <w:r>
        <w:rPr>
          <w:sz w:val="28"/>
          <w:lang w:val="uk-UA"/>
        </w:rPr>
        <w:t>від 30 вересня 2015 р. № 895);</w:t>
      </w:r>
    </w:p>
    <w:p w:rsidR="00000000" w:rsidRDefault="00D17E0B">
      <w:pPr>
        <w:pStyle w:val="1"/>
        <w:numPr>
          <w:ilvl w:val="0"/>
          <w:numId w:val="23"/>
        </w:numPr>
        <w:jc w:val="both"/>
        <w:rPr>
          <w:sz w:val="28"/>
          <w:lang w:val="uk-UA"/>
        </w:rPr>
      </w:pPr>
      <w:r>
        <w:rPr>
          <w:sz w:val="28"/>
          <w:lang w:val="uk-UA"/>
        </w:rPr>
        <w:t>2.  Положення про Сектор з питань запобігання кору</w:t>
      </w:r>
      <w:r>
        <w:rPr>
          <w:sz w:val="28"/>
          <w:lang w:val="uk-UA"/>
        </w:rPr>
        <w:t>пції Держрибагентства, (наказ від 21.09 2021 № 401);</w:t>
      </w:r>
    </w:p>
    <w:p w:rsidR="00000000" w:rsidRDefault="00D17E0B">
      <w:pPr>
        <w:pStyle w:val="1"/>
        <w:numPr>
          <w:ilvl w:val="0"/>
          <w:numId w:val="23"/>
        </w:numPr>
        <w:jc w:val="both"/>
        <w:rPr>
          <w:sz w:val="28"/>
          <w:lang w:val="uk-UA"/>
        </w:rPr>
      </w:pPr>
      <w:r>
        <w:rPr>
          <w:sz w:val="28"/>
          <w:lang w:val="uk-UA"/>
        </w:rPr>
        <w:t>3. Положення про впровадження в Держрибагентстві та його територіальних органах механізмів заохочення викривачів та формування культури повідомлення про можливі факти корупційних або пов’язаних з корупці</w:t>
      </w:r>
      <w:r>
        <w:rPr>
          <w:sz w:val="28"/>
          <w:lang w:val="uk-UA"/>
        </w:rPr>
        <w:t>єю правопорушень, інших порушень Закону України «Про запобігання корупції», (наказ від 17.11.2022 № 404);</w:t>
      </w:r>
    </w:p>
    <w:p w:rsidR="00000000" w:rsidRDefault="00D17E0B">
      <w:pPr>
        <w:pStyle w:val="1"/>
        <w:numPr>
          <w:ilvl w:val="0"/>
          <w:numId w:val="23"/>
        </w:numPr>
        <w:jc w:val="both"/>
        <w:rPr>
          <w:sz w:val="28"/>
          <w:lang w:val="uk-UA"/>
        </w:rPr>
      </w:pPr>
      <w:r>
        <w:rPr>
          <w:sz w:val="28"/>
          <w:lang w:val="uk-UA"/>
        </w:rPr>
        <w:t>4. Положення «Про робочу групу з оцінювання корупційних ризиків у Державному агентстві меліорації та рибного господарства України», (наказ від 12.12.2</w:t>
      </w:r>
      <w:r>
        <w:rPr>
          <w:sz w:val="28"/>
          <w:lang w:val="uk-UA"/>
        </w:rPr>
        <w:t>023 № 494);</w:t>
      </w:r>
    </w:p>
    <w:p w:rsidR="00000000" w:rsidRDefault="00D17E0B">
      <w:pPr>
        <w:pStyle w:val="1"/>
        <w:numPr>
          <w:ilvl w:val="0"/>
          <w:numId w:val="23"/>
        </w:numPr>
        <w:rPr>
          <w:sz w:val="28"/>
          <w:lang w:val="uk-UA"/>
        </w:rPr>
      </w:pPr>
      <w:r>
        <w:rPr>
          <w:sz w:val="28"/>
          <w:lang w:val="uk-UA"/>
        </w:rPr>
        <w:t>5. Інші організаційно-розпорядчі документи.</w:t>
      </w:r>
    </w:p>
    <w:p w:rsidR="00000000" w:rsidRDefault="00D17E0B">
      <w:pPr>
        <w:pStyle w:val="11"/>
        <w:spacing w:line="242" w:lineRule="auto"/>
        <w:ind w:firstLine="567"/>
        <w:jc w:val="both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sz w:val="28"/>
          <w:lang w:val="uk-UA"/>
        </w:rPr>
        <w:t xml:space="preserve">1.6  Завдання Голови Держрибагентства, уповноваженого підрозділу з питань запобігання та інших працівників Держрибагентства у запобіганні та протидії корупції </w:t>
      </w:r>
    </w:p>
    <w:p w:rsidR="00000000" w:rsidRDefault="00D17E0B">
      <w:pPr>
        <w:pStyle w:val="a6"/>
        <w:tabs>
          <w:tab w:val="left" w:pos="1617"/>
        </w:tabs>
        <w:spacing w:line="242" w:lineRule="auto"/>
        <w:ind w:left="0" w:firstLine="567"/>
        <w:rPr>
          <w:sz w:val="28"/>
        </w:rPr>
      </w:pPr>
      <w:r>
        <w:rPr>
          <w:sz w:val="28"/>
        </w:rPr>
        <w:t>Голова Держрибагентства очолює процес ре</w:t>
      </w:r>
      <w:r>
        <w:rPr>
          <w:sz w:val="28"/>
        </w:rPr>
        <w:t>алізації антикорупційної політики шляхом:</w:t>
      </w:r>
    </w:p>
    <w:p w:rsidR="00000000" w:rsidRDefault="00D17E0B">
      <w:pPr>
        <w:pStyle w:val="a6"/>
        <w:numPr>
          <w:ilvl w:val="0"/>
          <w:numId w:val="20"/>
        </w:numPr>
        <w:ind w:left="0" w:firstLine="567"/>
        <w:rPr>
          <w:sz w:val="28"/>
        </w:rPr>
      </w:pPr>
      <w:r>
        <w:rPr>
          <w:sz w:val="28"/>
        </w:rPr>
        <w:t>демонстрації лідерської позиції у впровадженні управління корупційними ризиками в</w:t>
      </w:r>
      <w:r>
        <w:rPr>
          <w:spacing w:val="-2"/>
          <w:sz w:val="28"/>
        </w:rPr>
        <w:t xml:space="preserve"> </w:t>
      </w:r>
      <w:r>
        <w:rPr>
          <w:sz w:val="28"/>
        </w:rPr>
        <w:t>усіх сферах діяльності Держрибагентства;</w:t>
      </w:r>
    </w:p>
    <w:p w:rsidR="00000000" w:rsidRDefault="00D17E0B">
      <w:pPr>
        <w:pStyle w:val="a6"/>
        <w:numPr>
          <w:ilvl w:val="0"/>
          <w:numId w:val="20"/>
        </w:numPr>
        <w:spacing w:line="235" w:lineRule="auto"/>
        <w:ind w:left="0" w:firstLine="567"/>
        <w:rPr>
          <w:sz w:val="28"/>
        </w:rPr>
      </w:pPr>
      <w:r>
        <w:rPr>
          <w:sz w:val="28"/>
        </w:rPr>
        <w:t>прийняття розпорядчих документів з питань запобігання та виявлення корупції, у тому числі а</w:t>
      </w:r>
      <w:r>
        <w:rPr>
          <w:sz w:val="28"/>
        </w:rPr>
        <w:t>нтикорупційної програми та змін до неї;</w:t>
      </w:r>
    </w:p>
    <w:p w:rsidR="00000000" w:rsidRDefault="00D17E0B">
      <w:pPr>
        <w:pStyle w:val="a6"/>
        <w:numPr>
          <w:ilvl w:val="0"/>
          <w:numId w:val="20"/>
        </w:numPr>
        <w:spacing w:line="242" w:lineRule="auto"/>
        <w:ind w:left="0" w:firstLine="567"/>
        <w:rPr>
          <w:sz w:val="28"/>
        </w:rPr>
      </w:pPr>
      <w:r>
        <w:rPr>
          <w:sz w:val="28"/>
        </w:rPr>
        <w:t>забезпечення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функціонування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структурі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Держрибагентства</w:t>
      </w:r>
      <w:r>
        <w:rPr>
          <w:spacing w:val="40"/>
          <w:sz w:val="28"/>
        </w:rPr>
        <w:t xml:space="preserve"> </w:t>
      </w:r>
      <w:r>
        <w:rPr>
          <w:sz w:val="28"/>
        </w:rPr>
        <w:t>з</w:t>
      </w:r>
      <w:r>
        <w:rPr>
          <w:spacing w:val="-6"/>
          <w:sz w:val="28"/>
        </w:rPr>
        <w:t xml:space="preserve"> </w:t>
      </w:r>
      <w:r>
        <w:rPr>
          <w:sz w:val="28"/>
        </w:rPr>
        <w:t>дотриманням гарантій незалежності самостійного уповноваженого підрозділу з питань запобігання та виявлення корупції та забезпечення його організаційними, мат</w:t>
      </w:r>
      <w:r>
        <w:rPr>
          <w:sz w:val="28"/>
        </w:rPr>
        <w:t>еріальними та іншими ресурсами, достатніми для ефективного виконання покладених на нього завдань;</w:t>
      </w:r>
    </w:p>
    <w:p w:rsidR="00000000" w:rsidRDefault="00D17E0B">
      <w:pPr>
        <w:pStyle w:val="a6"/>
        <w:numPr>
          <w:ilvl w:val="0"/>
          <w:numId w:val="20"/>
        </w:numPr>
        <w:spacing w:line="304" w:lineRule="exact"/>
        <w:ind w:left="0" w:firstLine="567"/>
        <w:rPr>
          <w:sz w:val="28"/>
        </w:rPr>
      </w:pPr>
      <w:r>
        <w:rPr>
          <w:sz w:val="28"/>
        </w:rPr>
        <w:t>здійснення</w:t>
      </w:r>
      <w:r>
        <w:rPr>
          <w:spacing w:val="43"/>
          <w:sz w:val="28"/>
        </w:rPr>
        <w:t xml:space="preserve">  </w:t>
      </w:r>
      <w:r>
        <w:rPr>
          <w:sz w:val="28"/>
        </w:rPr>
        <w:t>загального</w:t>
      </w:r>
      <w:r>
        <w:rPr>
          <w:spacing w:val="44"/>
          <w:sz w:val="28"/>
        </w:rPr>
        <w:t xml:space="preserve">  </w:t>
      </w:r>
      <w:r>
        <w:rPr>
          <w:sz w:val="28"/>
        </w:rPr>
        <w:t>керівництва</w:t>
      </w:r>
      <w:r>
        <w:rPr>
          <w:spacing w:val="36"/>
          <w:sz w:val="28"/>
        </w:rPr>
        <w:t xml:space="preserve">  </w:t>
      </w:r>
      <w:r>
        <w:rPr>
          <w:sz w:val="28"/>
        </w:rPr>
        <w:t>та</w:t>
      </w:r>
      <w:r>
        <w:rPr>
          <w:spacing w:val="43"/>
          <w:sz w:val="28"/>
        </w:rPr>
        <w:t xml:space="preserve">  </w:t>
      </w:r>
      <w:r>
        <w:rPr>
          <w:sz w:val="28"/>
        </w:rPr>
        <w:t>контролю</w:t>
      </w:r>
      <w:r>
        <w:rPr>
          <w:spacing w:val="44"/>
          <w:sz w:val="28"/>
        </w:rPr>
        <w:t xml:space="preserve">  </w:t>
      </w:r>
      <w:r>
        <w:rPr>
          <w:sz w:val="28"/>
        </w:rPr>
        <w:t>за</w:t>
      </w:r>
      <w:r>
        <w:rPr>
          <w:spacing w:val="38"/>
          <w:sz w:val="28"/>
        </w:rPr>
        <w:t xml:space="preserve">  </w:t>
      </w:r>
      <w:r>
        <w:rPr>
          <w:spacing w:val="-2"/>
          <w:sz w:val="28"/>
        </w:rPr>
        <w:t xml:space="preserve">виконанням </w:t>
      </w:r>
      <w:r>
        <w:rPr>
          <w:sz w:val="28"/>
        </w:rPr>
        <w:t>Програми,</w:t>
      </w:r>
      <w:r>
        <w:rPr>
          <w:spacing w:val="-1"/>
          <w:sz w:val="28"/>
        </w:rPr>
        <w:t xml:space="preserve"> </w:t>
      </w:r>
      <w:r>
        <w:rPr>
          <w:sz w:val="28"/>
        </w:rPr>
        <w:t>аналіз</w:t>
      </w:r>
      <w:r>
        <w:rPr>
          <w:spacing w:val="-2"/>
          <w:sz w:val="28"/>
        </w:rPr>
        <w:t xml:space="preserve"> </w:t>
      </w:r>
      <w:r>
        <w:rPr>
          <w:sz w:val="28"/>
        </w:rPr>
        <w:t>ефективності</w:t>
      </w:r>
      <w:r>
        <w:rPr>
          <w:spacing w:val="-6"/>
          <w:sz w:val="28"/>
        </w:rPr>
        <w:t xml:space="preserve"> </w:t>
      </w:r>
      <w:r>
        <w:rPr>
          <w:sz w:val="28"/>
        </w:rPr>
        <w:t>управління</w:t>
      </w:r>
      <w:r>
        <w:rPr>
          <w:spacing w:val="1"/>
          <w:sz w:val="28"/>
        </w:rPr>
        <w:t xml:space="preserve"> </w:t>
      </w:r>
      <w:r>
        <w:rPr>
          <w:sz w:val="28"/>
        </w:rPr>
        <w:t>корупційними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ризиками;</w:t>
      </w:r>
    </w:p>
    <w:p w:rsidR="00000000" w:rsidRDefault="00D17E0B">
      <w:pPr>
        <w:pStyle w:val="a6"/>
        <w:numPr>
          <w:ilvl w:val="0"/>
          <w:numId w:val="20"/>
        </w:numPr>
        <w:spacing w:before="1"/>
        <w:ind w:left="0" w:firstLine="567"/>
        <w:rPr>
          <w:sz w:val="28"/>
        </w:rPr>
      </w:pPr>
      <w:r>
        <w:rPr>
          <w:sz w:val="28"/>
        </w:rPr>
        <w:t>прийняття рішення щодо прове</w:t>
      </w:r>
      <w:r>
        <w:rPr>
          <w:sz w:val="28"/>
        </w:rPr>
        <w:t xml:space="preserve">дення регулярного оцінювання корупційних ризиків у діяльності Держрибагентства, утворення робочої групи з оцінювання корупційних ризиків, наділення її відповідними </w:t>
      </w:r>
      <w:r>
        <w:rPr>
          <w:spacing w:val="-2"/>
          <w:sz w:val="28"/>
        </w:rPr>
        <w:t>повноваженнями;</w:t>
      </w:r>
    </w:p>
    <w:p w:rsidR="00000000" w:rsidRDefault="00D17E0B">
      <w:pPr>
        <w:pStyle w:val="a6"/>
        <w:numPr>
          <w:ilvl w:val="0"/>
          <w:numId w:val="20"/>
        </w:numPr>
        <w:ind w:left="0" w:firstLine="567"/>
        <w:rPr>
          <w:sz w:val="28"/>
        </w:rPr>
      </w:pPr>
      <w:r>
        <w:rPr>
          <w:sz w:val="28"/>
        </w:rPr>
        <w:t>забезпечення необхідними ресурсами з метою сприяння постійному вдосконаленню</w:t>
      </w:r>
      <w:r>
        <w:rPr>
          <w:sz w:val="28"/>
        </w:rPr>
        <w:t xml:space="preserve"> процесів управління корупційними ризиками;</w:t>
      </w:r>
    </w:p>
    <w:p w:rsidR="00000000" w:rsidRDefault="00D17E0B">
      <w:pPr>
        <w:pStyle w:val="a6"/>
        <w:numPr>
          <w:ilvl w:val="0"/>
          <w:numId w:val="20"/>
        </w:numPr>
        <w:spacing w:line="242" w:lineRule="auto"/>
        <w:ind w:left="0" w:firstLine="567"/>
        <w:rPr>
          <w:sz w:val="28"/>
        </w:rPr>
      </w:pPr>
      <w:r>
        <w:rPr>
          <w:sz w:val="28"/>
        </w:rPr>
        <w:t>своєчасного реагування на можливі факти порушень Програми, корупційних або пов’язаних з корупцією правопорушень, інших порушень Закону України «Про запобігання корупції».</w:t>
      </w:r>
    </w:p>
    <w:p w:rsidR="00000000" w:rsidRDefault="00D17E0B">
      <w:pPr>
        <w:pStyle w:val="a6"/>
        <w:spacing w:before="78"/>
        <w:ind w:left="0" w:firstLine="567"/>
        <w:rPr>
          <w:sz w:val="28"/>
        </w:rPr>
      </w:pPr>
      <w:r>
        <w:rPr>
          <w:spacing w:val="-2"/>
          <w:sz w:val="28"/>
        </w:rPr>
        <w:lastRenderedPageBreak/>
        <w:t>Керівник</w:t>
      </w:r>
      <w:r>
        <w:rPr>
          <w:sz w:val="28"/>
        </w:rPr>
        <w:tab/>
      </w:r>
      <w:r>
        <w:rPr>
          <w:spacing w:val="-2"/>
          <w:sz w:val="28"/>
        </w:rPr>
        <w:t>уповноваженого</w:t>
      </w:r>
      <w:r>
        <w:rPr>
          <w:sz w:val="28"/>
        </w:rPr>
        <w:tab/>
      </w:r>
      <w:r>
        <w:rPr>
          <w:spacing w:val="-2"/>
          <w:sz w:val="28"/>
        </w:rPr>
        <w:t>підрозділу</w:t>
      </w:r>
      <w:r>
        <w:rPr>
          <w:sz w:val="28"/>
        </w:rPr>
        <w:tab/>
      </w:r>
      <w:r>
        <w:rPr>
          <w:spacing w:val="-10"/>
          <w:sz w:val="28"/>
        </w:rPr>
        <w:t>з</w:t>
      </w:r>
      <w:r>
        <w:rPr>
          <w:sz w:val="28"/>
        </w:rPr>
        <w:tab/>
      </w:r>
      <w:r>
        <w:rPr>
          <w:spacing w:val="-2"/>
          <w:sz w:val="28"/>
        </w:rPr>
        <w:t>пита</w:t>
      </w:r>
      <w:r>
        <w:rPr>
          <w:spacing w:val="-2"/>
          <w:sz w:val="28"/>
        </w:rPr>
        <w:t>нь</w:t>
      </w:r>
      <w:r>
        <w:rPr>
          <w:sz w:val="28"/>
        </w:rPr>
        <w:tab/>
      </w:r>
      <w:r>
        <w:rPr>
          <w:spacing w:val="-2"/>
          <w:sz w:val="28"/>
        </w:rPr>
        <w:t xml:space="preserve">запобігання корупції здійснює </w:t>
      </w:r>
      <w:r>
        <w:rPr>
          <w:sz w:val="28"/>
        </w:rPr>
        <w:t>:</w:t>
      </w:r>
    </w:p>
    <w:p w:rsidR="00000000" w:rsidRDefault="00D17E0B">
      <w:pPr>
        <w:pStyle w:val="a6"/>
        <w:numPr>
          <w:ilvl w:val="0"/>
          <w:numId w:val="19"/>
        </w:numPr>
        <w:spacing w:before="16" w:line="237" w:lineRule="auto"/>
        <w:ind w:left="0" w:firstLine="567"/>
        <w:rPr>
          <w:sz w:val="28"/>
        </w:rPr>
      </w:pPr>
      <w:r>
        <w:rPr>
          <w:sz w:val="28"/>
        </w:rPr>
        <w:t xml:space="preserve">організацію та координацію роботи з оцінювання корупційних ризиків у діяльності Держрибагентства та з розробки заходів впливу на корупційні </w:t>
      </w:r>
      <w:r>
        <w:rPr>
          <w:spacing w:val="-2"/>
          <w:sz w:val="28"/>
        </w:rPr>
        <w:t>ризики;</w:t>
      </w:r>
    </w:p>
    <w:p w:rsidR="00000000" w:rsidRDefault="00D17E0B">
      <w:pPr>
        <w:pStyle w:val="a6"/>
        <w:numPr>
          <w:ilvl w:val="0"/>
          <w:numId w:val="19"/>
        </w:numPr>
        <w:spacing w:before="11" w:line="242" w:lineRule="auto"/>
        <w:ind w:left="0" w:firstLine="567"/>
        <w:rPr>
          <w:sz w:val="28"/>
        </w:rPr>
      </w:pPr>
      <w:r>
        <w:rPr>
          <w:sz w:val="28"/>
        </w:rPr>
        <w:t>моніторинг та оцінку виконання Програми, моніторинг середовища Держрибаге</w:t>
      </w:r>
      <w:r>
        <w:rPr>
          <w:sz w:val="28"/>
        </w:rPr>
        <w:t>нтства,</w:t>
      </w:r>
      <w:r>
        <w:rPr>
          <w:spacing w:val="40"/>
          <w:sz w:val="28"/>
        </w:rPr>
        <w:t xml:space="preserve">  </w:t>
      </w:r>
      <w:r>
        <w:rPr>
          <w:sz w:val="28"/>
        </w:rPr>
        <w:t>своєчасне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реагування</w:t>
      </w:r>
      <w:r>
        <w:rPr>
          <w:spacing w:val="40"/>
          <w:sz w:val="28"/>
        </w:rPr>
        <w:t xml:space="preserve"> 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зміни,</w:t>
      </w:r>
      <w:r>
        <w:rPr>
          <w:spacing w:val="40"/>
          <w:sz w:val="28"/>
        </w:rPr>
        <w:t xml:space="preserve">  </w:t>
      </w:r>
      <w:r>
        <w:rPr>
          <w:sz w:val="28"/>
        </w:rPr>
        <w:t>що</w:t>
      </w:r>
      <w:r>
        <w:rPr>
          <w:spacing w:val="40"/>
          <w:sz w:val="28"/>
        </w:rPr>
        <w:t xml:space="preserve">  </w:t>
      </w:r>
      <w:r>
        <w:rPr>
          <w:sz w:val="28"/>
        </w:rPr>
        <w:t>впливають на виникнення нових або зміну рівня існуючих корупційних ризиків;</w:t>
      </w:r>
    </w:p>
    <w:p w:rsidR="00000000" w:rsidRDefault="00D17E0B">
      <w:pPr>
        <w:pStyle w:val="a6"/>
        <w:numPr>
          <w:ilvl w:val="0"/>
          <w:numId w:val="19"/>
        </w:numPr>
        <w:ind w:left="0" w:firstLine="567"/>
        <w:rPr>
          <w:sz w:val="28"/>
        </w:rPr>
      </w:pPr>
      <w:r>
        <w:rPr>
          <w:sz w:val="28"/>
        </w:rPr>
        <w:t>координацію</w:t>
      </w:r>
      <w:r>
        <w:rPr>
          <w:spacing w:val="80"/>
          <w:sz w:val="28"/>
        </w:rPr>
        <w:t xml:space="preserve">  </w:t>
      </w:r>
      <w:r>
        <w:rPr>
          <w:sz w:val="28"/>
        </w:rPr>
        <w:t>структурних</w:t>
      </w:r>
      <w:r>
        <w:rPr>
          <w:spacing w:val="80"/>
          <w:sz w:val="28"/>
        </w:rPr>
        <w:t xml:space="preserve">  </w:t>
      </w:r>
      <w:r>
        <w:rPr>
          <w:sz w:val="28"/>
        </w:rPr>
        <w:t>підрозділів</w:t>
      </w:r>
      <w:r>
        <w:rPr>
          <w:spacing w:val="80"/>
          <w:sz w:val="28"/>
        </w:rPr>
        <w:t xml:space="preserve">  </w:t>
      </w:r>
      <w:r>
        <w:rPr>
          <w:sz w:val="28"/>
        </w:rPr>
        <w:t>Держрибагентства з виконання Програми;</w:t>
      </w:r>
    </w:p>
    <w:p w:rsidR="00000000" w:rsidRDefault="00D17E0B">
      <w:pPr>
        <w:pStyle w:val="a6"/>
        <w:numPr>
          <w:ilvl w:val="0"/>
          <w:numId w:val="19"/>
        </w:numPr>
        <w:spacing w:line="242" w:lineRule="auto"/>
        <w:ind w:left="0" w:firstLine="567"/>
        <w:rPr>
          <w:sz w:val="28"/>
        </w:rPr>
      </w:pPr>
      <w:r>
        <w:rPr>
          <w:sz w:val="28"/>
        </w:rPr>
        <w:t>проведення</w:t>
      </w:r>
      <w:r>
        <w:rPr>
          <w:spacing w:val="40"/>
          <w:sz w:val="28"/>
        </w:rPr>
        <w:t xml:space="preserve">  </w:t>
      </w:r>
      <w:r>
        <w:rPr>
          <w:sz w:val="28"/>
        </w:rPr>
        <w:t>перевірок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стану</w:t>
      </w:r>
      <w:r>
        <w:rPr>
          <w:spacing w:val="40"/>
          <w:sz w:val="28"/>
        </w:rPr>
        <w:t xml:space="preserve">  </w:t>
      </w:r>
      <w:r>
        <w:rPr>
          <w:sz w:val="28"/>
        </w:rPr>
        <w:t>організації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роботи</w:t>
      </w:r>
      <w:r>
        <w:rPr>
          <w:spacing w:val="40"/>
          <w:sz w:val="28"/>
        </w:rPr>
        <w:t xml:space="preserve">  </w:t>
      </w:r>
      <w:r>
        <w:rPr>
          <w:sz w:val="28"/>
        </w:rPr>
        <w:t>із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запо</w:t>
      </w:r>
      <w:r>
        <w:rPr>
          <w:sz w:val="28"/>
        </w:rPr>
        <w:t>бігання</w:t>
      </w:r>
      <w:r>
        <w:rPr>
          <w:spacing w:val="40"/>
          <w:sz w:val="28"/>
        </w:rPr>
        <w:t xml:space="preserve"> </w:t>
      </w:r>
      <w:r>
        <w:rPr>
          <w:sz w:val="28"/>
        </w:rPr>
        <w:t>та виявлення корупції в структурних підрозділах та на підприємствах, установах, організаціях, що належать до сфери управління Держрибагентства</w:t>
      </w:r>
      <w:r>
        <w:rPr>
          <w:spacing w:val="-2"/>
          <w:sz w:val="28"/>
        </w:rPr>
        <w:t>;</w:t>
      </w:r>
    </w:p>
    <w:p w:rsidR="00000000" w:rsidRDefault="00D17E0B">
      <w:pPr>
        <w:pStyle w:val="a6"/>
        <w:numPr>
          <w:ilvl w:val="0"/>
          <w:numId w:val="19"/>
        </w:numPr>
        <w:spacing w:before="11" w:line="232" w:lineRule="auto"/>
        <w:ind w:left="0" w:firstLine="567"/>
        <w:rPr>
          <w:sz w:val="28"/>
        </w:rPr>
      </w:pPr>
      <w:r>
        <w:rPr>
          <w:sz w:val="28"/>
        </w:rPr>
        <w:t>готує пропозиції з визначення антикорупційної політики Держрибагентства</w:t>
      </w:r>
      <w:r>
        <w:rPr>
          <w:spacing w:val="-2"/>
          <w:sz w:val="28"/>
        </w:rPr>
        <w:t>;</w:t>
      </w:r>
    </w:p>
    <w:p w:rsidR="00000000" w:rsidRDefault="00D17E0B">
      <w:pPr>
        <w:pStyle w:val="a6"/>
        <w:numPr>
          <w:ilvl w:val="0"/>
          <w:numId w:val="19"/>
        </w:numPr>
        <w:tabs>
          <w:tab w:val="left" w:pos="1298"/>
        </w:tabs>
        <w:spacing w:before="14" w:line="237" w:lineRule="auto"/>
        <w:ind w:left="0" w:firstLine="567"/>
        <w:rPr>
          <w:sz w:val="28"/>
        </w:rPr>
      </w:pPr>
      <w:r>
        <w:rPr>
          <w:sz w:val="28"/>
        </w:rPr>
        <w:t>здійснює заходи з виявлення кон</w:t>
      </w:r>
      <w:r>
        <w:rPr>
          <w:sz w:val="28"/>
        </w:rPr>
        <w:t>флікту інтересів, сприяє його врегулюванню, інформує Голову Держрибагентства та Національне агентство</w:t>
      </w:r>
      <w:r>
        <w:rPr>
          <w:spacing w:val="40"/>
          <w:sz w:val="28"/>
        </w:rPr>
        <w:t xml:space="preserve"> </w:t>
      </w:r>
      <w:r>
        <w:rPr>
          <w:sz w:val="28"/>
        </w:rPr>
        <w:t>з</w:t>
      </w:r>
      <w:r>
        <w:rPr>
          <w:spacing w:val="40"/>
          <w:sz w:val="28"/>
        </w:rPr>
        <w:t xml:space="preserve"> </w:t>
      </w:r>
      <w:r>
        <w:rPr>
          <w:sz w:val="28"/>
        </w:rPr>
        <w:t>питань</w:t>
      </w:r>
      <w:r>
        <w:rPr>
          <w:spacing w:val="40"/>
          <w:sz w:val="28"/>
        </w:rPr>
        <w:t xml:space="preserve"> </w:t>
      </w:r>
      <w:r>
        <w:rPr>
          <w:sz w:val="28"/>
        </w:rPr>
        <w:t>запобігання</w:t>
      </w:r>
      <w:r>
        <w:rPr>
          <w:spacing w:val="40"/>
          <w:sz w:val="28"/>
        </w:rPr>
        <w:t xml:space="preserve"> </w:t>
      </w:r>
      <w:r>
        <w:rPr>
          <w:sz w:val="28"/>
        </w:rPr>
        <w:t>корупції</w:t>
      </w:r>
      <w:r>
        <w:rPr>
          <w:spacing w:val="40"/>
          <w:sz w:val="28"/>
        </w:rPr>
        <w:t xml:space="preserve"> </w:t>
      </w:r>
      <w:r>
        <w:rPr>
          <w:sz w:val="28"/>
        </w:rPr>
        <w:t>про</w:t>
      </w:r>
      <w:r>
        <w:rPr>
          <w:spacing w:val="40"/>
          <w:sz w:val="28"/>
        </w:rPr>
        <w:t xml:space="preserve"> </w:t>
      </w:r>
      <w:r>
        <w:rPr>
          <w:sz w:val="28"/>
        </w:rPr>
        <w:t>виявлення</w:t>
      </w:r>
      <w:r>
        <w:rPr>
          <w:spacing w:val="40"/>
          <w:sz w:val="28"/>
        </w:rPr>
        <w:t xml:space="preserve"> </w:t>
      </w:r>
      <w:r>
        <w:rPr>
          <w:sz w:val="28"/>
        </w:rPr>
        <w:t>конфлікту</w:t>
      </w:r>
      <w:r>
        <w:rPr>
          <w:spacing w:val="40"/>
          <w:sz w:val="28"/>
        </w:rPr>
        <w:t xml:space="preserve"> </w:t>
      </w:r>
      <w:r>
        <w:rPr>
          <w:sz w:val="28"/>
        </w:rPr>
        <w:t>інтересів</w:t>
      </w:r>
      <w:r>
        <w:rPr>
          <w:spacing w:val="40"/>
          <w:sz w:val="28"/>
        </w:rPr>
        <w:t xml:space="preserve"> </w:t>
      </w:r>
      <w:r>
        <w:rPr>
          <w:sz w:val="28"/>
        </w:rPr>
        <w:t>та заходи, вжиті для його врегулювання;</w:t>
      </w:r>
    </w:p>
    <w:p w:rsidR="00000000" w:rsidRDefault="00D17E0B">
      <w:pPr>
        <w:pStyle w:val="a6"/>
        <w:numPr>
          <w:ilvl w:val="0"/>
          <w:numId w:val="19"/>
        </w:numPr>
        <w:spacing w:before="14"/>
        <w:ind w:left="0" w:firstLine="567"/>
        <w:rPr>
          <w:sz w:val="28"/>
        </w:rPr>
      </w:pPr>
      <w:r>
        <w:rPr>
          <w:sz w:val="28"/>
        </w:rPr>
        <w:t>перевіряє факт подання суб’єктами декларування Дер</w:t>
      </w:r>
      <w:r>
        <w:rPr>
          <w:sz w:val="28"/>
        </w:rPr>
        <w:t xml:space="preserve">жрибагентства </w:t>
      </w:r>
      <w:r>
        <w:rPr>
          <w:spacing w:val="-18"/>
          <w:sz w:val="28"/>
        </w:rPr>
        <w:t xml:space="preserve"> </w:t>
      </w:r>
      <w:r>
        <w:rPr>
          <w:sz w:val="28"/>
        </w:rPr>
        <w:t>декларації</w:t>
      </w:r>
      <w:r>
        <w:rPr>
          <w:spacing w:val="-17"/>
          <w:sz w:val="28"/>
        </w:rPr>
        <w:t xml:space="preserve"> </w:t>
      </w:r>
      <w:r>
        <w:rPr>
          <w:sz w:val="28"/>
        </w:rPr>
        <w:t>особи,</w:t>
      </w:r>
      <w:r>
        <w:rPr>
          <w:spacing w:val="-18"/>
          <w:sz w:val="28"/>
        </w:rPr>
        <w:t xml:space="preserve"> </w:t>
      </w:r>
      <w:r>
        <w:rPr>
          <w:sz w:val="28"/>
        </w:rPr>
        <w:t>уповноваженої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-17"/>
          <w:sz w:val="28"/>
        </w:rPr>
        <w:t xml:space="preserve"> </w:t>
      </w:r>
      <w:r>
        <w:rPr>
          <w:sz w:val="28"/>
        </w:rPr>
        <w:t>функцій</w:t>
      </w:r>
      <w:r>
        <w:rPr>
          <w:spacing w:val="-18"/>
          <w:sz w:val="28"/>
        </w:rPr>
        <w:t xml:space="preserve"> </w:t>
      </w:r>
      <w:r>
        <w:rPr>
          <w:sz w:val="28"/>
        </w:rPr>
        <w:t>держави</w:t>
      </w:r>
      <w:r>
        <w:rPr>
          <w:spacing w:val="-17"/>
          <w:sz w:val="28"/>
        </w:rPr>
        <w:t xml:space="preserve"> </w:t>
      </w:r>
      <w:r>
        <w:rPr>
          <w:sz w:val="28"/>
        </w:rPr>
        <w:t>або місцевого самоврядування, та повідомляє Національне агентство з питань запобігання корупції про випадки неподання чи несвоєчасного подання таких декларацій у визначеному відпов</w:t>
      </w:r>
      <w:r>
        <w:rPr>
          <w:sz w:val="28"/>
        </w:rPr>
        <w:t>ідно до Закону України «Про запобігання корупції» порядку;</w:t>
      </w:r>
    </w:p>
    <w:p w:rsidR="00000000" w:rsidRDefault="00D17E0B">
      <w:pPr>
        <w:pStyle w:val="a6"/>
        <w:numPr>
          <w:ilvl w:val="0"/>
          <w:numId w:val="19"/>
        </w:numPr>
        <w:tabs>
          <w:tab w:val="left" w:pos="1217"/>
        </w:tabs>
        <w:spacing w:before="2" w:line="312" w:lineRule="exact"/>
        <w:ind w:left="0" w:firstLine="567"/>
        <w:rPr>
          <w:sz w:val="28"/>
        </w:rPr>
      </w:pPr>
      <w:r>
        <w:rPr>
          <w:sz w:val="28"/>
        </w:rPr>
        <w:t>здійснює контроль за дотриманням антикорупційного законодавства,</w:t>
      </w:r>
      <w:r>
        <w:rPr>
          <w:spacing w:val="80"/>
          <w:sz w:val="28"/>
        </w:rPr>
        <w:t xml:space="preserve"> </w:t>
      </w:r>
      <w:r>
        <w:rPr>
          <w:sz w:val="28"/>
        </w:rPr>
        <w:t>у</w:t>
      </w:r>
      <w:r>
        <w:rPr>
          <w:spacing w:val="80"/>
          <w:sz w:val="28"/>
        </w:rPr>
        <w:t xml:space="preserve"> </w:t>
      </w:r>
      <w:r>
        <w:rPr>
          <w:sz w:val="28"/>
        </w:rPr>
        <w:t>тому</w:t>
      </w:r>
      <w:r>
        <w:rPr>
          <w:spacing w:val="68"/>
          <w:w w:val="150"/>
          <w:sz w:val="28"/>
        </w:rPr>
        <w:t xml:space="preserve"> </w:t>
      </w:r>
      <w:r>
        <w:rPr>
          <w:sz w:val="28"/>
        </w:rPr>
        <w:t>числі</w:t>
      </w:r>
      <w:r>
        <w:rPr>
          <w:spacing w:val="66"/>
          <w:w w:val="150"/>
          <w:sz w:val="28"/>
        </w:rPr>
        <w:t xml:space="preserve"> </w:t>
      </w:r>
      <w:r>
        <w:rPr>
          <w:sz w:val="28"/>
        </w:rPr>
        <w:t>розгляд</w:t>
      </w:r>
      <w:r>
        <w:rPr>
          <w:spacing w:val="80"/>
          <w:sz w:val="28"/>
        </w:rPr>
        <w:t xml:space="preserve"> </w:t>
      </w:r>
      <w:r>
        <w:rPr>
          <w:sz w:val="28"/>
        </w:rPr>
        <w:t>повідомлень</w:t>
      </w:r>
      <w:r>
        <w:rPr>
          <w:spacing w:val="80"/>
          <w:sz w:val="28"/>
        </w:rPr>
        <w:t xml:space="preserve"> </w:t>
      </w:r>
      <w:r>
        <w:rPr>
          <w:sz w:val="28"/>
        </w:rPr>
        <w:t>про</w:t>
      </w:r>
      <w:r>
        <w:rPr>
          <w:spacing w:val="80"/>
          <w:sz w:val="28"/>
        </w:rPr>
        <w:t xml:space="preserve"> </w:t>
      </w:r>
      <w:r>
        <w:rPr>
          <w:sz w:val="28"/>
        </w:rPr>
        <w:t>порушення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вимог</w:t>
      </w:r>
      <w:r>
        <w:rPr>
          <w:spacing w:val="80"/>
          <w:sz w:val="28"/>
        </w:rPr>
        <w:t xml:space="preserve"> </w:t>
      </w:r>
      <w:r>
        <w:rPr>
          <w:sz w:val="28"/>
        </w:rPr>
        <w:t>Закону</w:t>
      </w:r>
      <w:r>
        <w:rPr>
          <w:spacing w:val="68"/>
          <w:w w:val="150"/>
          <w:sz w:val="28"/>
        </w:rPr>
        <w:t xml:space="preserve"> </w:t>
      </w:r>
      <w:r>
        <w:rPr>
          <w:sz w:val="28"/>
        </w:rPr>
        <w:t>України «Про</w:t>
      </w:r>
      <w:r>
        <w:rPr>
          <w:spacing w:val="-10"/>
          <w:sz w:val="28"/>
        </w:rPr>
        <w:t xml:space="preserve"> </w:t>
      </w:r>
      <w:r>
        <w:rPr>
          <w:sz w:val="28"/>
        </w:rPr>
        <w:t>запобігання</w:t>
      </w:r>
      <w:r>
        <w:rPr>
          <w:spacing w:val="1"/>
          <w:sz w:val="28"/>
        </w:rPr>
        <w:t xml:space="preserve"> </w:t>
      </w:r>
      <w:r>
        <w:rPr>
          <w:sz w:val="28"/>
        </w:rPr>
        <w:t>корупції»</w:t>
      </w:r>
      <w:r>
        <w:rPr>
          <w:spacing w:val="3"/>
          <w:sz w:val="28"/>
        </w:rPr>
        <w:t xml:space="preserve"> </w:t>
      </w:r>
      <w:r>
        <w:rPr>
          <w:sz w:val="28"/>
        </w:rPr>
        <w:t>працівниками</w:t>
      </w:r>
      <w:r>
        <w:rPr>
          <w:spacing w:val="-2"/>
          <w:sz w:val="28"/>
        </w:rPr>
        <w:t xml:space="preserve"> </w:t>
      </w:r>
      <w:r>
        <w:rPr>
          <w:sz w:val="28"/>
        </w:rPr>
        <w:t>Держрибагентства</w:t>
      </w:r>
      <w:r>
        <w:t xml:space="preserve"> </w:t>
      </w:r>
      <w:r>
        <w:rPr>
          <w:spacing w:val="-2"/>
          <w:sz w:val="28"/>
        </w:rPr>
        <w:t>;</w:t>
      </w:r>
    </w:p>
    <w:p w:rsidR="00000000" w:rsidRDefault="00D17E0B">
      <w:pPr>
        <w:pStyle w:val="a6"/>
        <w:numPr>
          <w:ilvl w:val="0"/>
          <w:numId w:val="19"/>
        </w:numPr>
        <w:ind w:left="0" w:firstLine="567"/>
        <w:rPr>
          <w:sz w:val="28"/>
        </w:rPr>
      </w:pPr>
      <w:r>
        <w:rPr>
          <w:sz w:val="28"/>
        </w:rPr>
        <w:t>забез</w:t>
      </w:r>
      <w:r>
        <w:rPr>
          <w:sz w:val="28"/>
        </w:rPr>
        <w:t xml:space="preserve">печує захист працівників, які повідомили про порушення вимог </w:t>
      </w:r>
      <w:r>
        <w:rPr>
          <w:spacing w:val="-2"/>
          <w:sz w:val="28"/>
        </w:rPr>
        <w:t>Закону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України «Про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запобігання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корупції», від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застосування негативних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 xml:space="preserve">заходів </w:t>
      </w:r>
      <w:r>
        <w:rPr>
          <w:sz w:val="28"/>
        </w:rPr>
        <w:t>впливу відповідно до законодавства щодо захисту викривачів;</w:t>
      </w:r>
    </w:p>
    <w:p w:rsidR="00000000" w:rsidRDefault="00D17E0B">
      <w:pPr>
        <w:pStyle w:val="a6"/>
        <w:numPr>
          <w:ilvl w:val="0"/>
          <w:numId w:val="19"/>
        </w:numPr>
        <w:ind w:left="0" w:firstLine="567"/>
        <w:rPr>
          <w:sz w:val="28"/>
        </w:rPr>
      </w:pPr>
      <w:r>
        <w:rPr>
          <w:sz w:val="28"/>
        </w:rPr>
        <w:t>інформує</w:t>
      </w:r>
      <w:r>
        <w:rPr>
          <w:spacing w:val="80"/>
          <w:sz w:val="28"/>
        </w:rPr>
        <w:t xml:space="preserve"> </w:t>
      </w:r>
      <w:r>
        <w:rPr>
          <w:sz w:val="28"/>
        </w:rPr>
        <w:t>Голову</w:t>
      </w:r>
      <w:r>
        <w:rPr>
          <w:spacing w:val="80"/>
          <w:sz w:val="28"/>
        </w:rPr>
        <w:t xml:space="preserve"> </w:t>
      </w:r>
      <w:r>
        <w:rPr>
          <w:sz w:val="28"/>
        </w:rPr>
        <w:t>Держрибагентства,</w:t>
      </w:r>
      <w:r>
        <w:rPr>
          <w:spacing w:val="80"/>
          <w:sz w:val="28"/>
        </w:rPr>
        <w:t xml:space="preserve"> </w:t>
      </w:r>
      <w:r>
        <w:rPr>
          <w:sz w:val="28"/>
        </w:rPr>
        <w:t>Національне</w:t>
      </w:r>
      <w:r>
        <w:rPr>
          <w:spacing w:val="80"/>
          <w:sz w:val="28"/>
        </w:rPr>
        <w:t xml:space="preserve"> </w:t>
      </w:r>
      <w:r>
        <w:rPr>
          <w:sz w:val="28"/>
        </w:rPr>
        <w:t>агентство</w:t>
      </w:r>
      <w:r>
        <w:rPr>
          <w:spacing w:val="80"/>
          <w:sz w:val="28"/>
        </w:rPr>
        <w:t xml:space="preserve"> </w:t>
      </w:r>
      <w:r>
        <w:rPr>
          <w:sz w:val="28"/>
        </w:rPr>
        <w:t>з питань запобігання корупції або інших спеціально уповноважених суб’єктів</w:t>
      </w:r>
      <w:r>
        <w:rPr>
          <w:spacing w:val="-1"/>
          <w:sz w:val="28"/>
        </w:rPr>
        <w:t xml:space="preserve"> </w:t>
      </w:r>
      <w:r>
        <w:rPr>
          <w:sz w:val="28"/>
        </w:rPr>
        <w:t>у сфері</w:t>
      </w:r>
      <w:r>
        <w:rPr>
          <w:spacing w:val="-1"/>
          <w:sz w:val="28"/>
        </w:rPr>
        <w:t xml:space="preserve"> </w:t>
      </w:r>
      <w:r>
        <w:rPr>
          <w:sz w:val="28"/>
        </w:rPr>
        <w:t>протидії</w:t>
      </w:r>
      <w:r>
        <w:rPr>
          <w:spacing w:val="-10"/>
          <w:sz w:val="28"/>
        </w:rPr>
        <w:t xml:space="preserve"> </w:t>
      </w:r>
      <w:r>
        <w:rPr>
          <w:sz w:val="28"/>
        </w:rPr>
        <w:t>корупції</w:t>
      </w:r>
      <w:r>
        <w:rPr>
          <w:spacing w:val="-11"/>
          <w:sz w:val="28"/>
        </w:rPr>
        <w:t xml:space="preserve"> </w:t>
      </w:r>
      <w:r>
        <w:rPr>
          <w:sz w:val="28"/>
        </w:rPr>
        <w:t>про</w:t>
      </w:r>
      <w:r>
        <w:rPr>
          <w:spacing w:val="-6"/>
          <w:sz w:val="28"/>
        </w:rPr>
        <w:t xml:space="preserve"> </w:t>
      </w:r>
      <w:r>
        <w:rPr>
          <w:sz w:val="28"/>
        </w:rPr>
        <w:t>факти</w:t>
      </w:r>
      <w:r>
        <w:rPr>
          <w:spacing w:val="-5"/>
          <w:sz w:val="28"/>
        </w:rPr>
        <w:t xml:space="preserve"> </w:t>
      </w:r>
      <w:r>
        <w:rPr>
          <w:sz w:val="28"/>
        </w:rPr>
        <w:t>порушення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законодавства</w:t>
      </w:r>
      <w:r>
        <w:rPr>
          <w:spacing w:val="-17"/>
          <w:sz w:val="28"/>
        </w:rPr>
        <w:t xml:space="preserve"> </w:t>
      </w:r>
      <w:r>
        <w:rPr>
          <w:sz w:val="28"/>
        </w:rPr>
        <w:t>у</w:t>
      </w:r>
      <w:r>
        <w:rPr>
          <w:spacing w:val="-13"/>
          <w:sz w:val="28"/>
        </w:rPr>
        <w:t xml:space="preserve"> </w:t>
      </w:r>
      <w:r>
        <w:rPr>
          <w:sz w:val="28"/>
        </w:rPr>
        <w:t>сфері</w:t>
      </w:r>
      <w:r>
        <w:rPr>
          <w:spacing w:val="-4"/>
          <w:sz w:val="28"/>
        </w:rPr>
        <w:t xml:space="preserve"> </w:t>
      </w:r>
      <w:r>
        <w:rPr>
          <w:sz w:val="28"/>
        </w:rPr>
        <w:t>запобігання і протидії корупції;</w:t>
      </w:r>
    </w:p>
    <w:p w:rsidR="00000000" w:rsidRDefault="00D17E0B">
      <w:pPr>
        <w:pStyle w:val="a6"/>
        <w:numPr>
          <w:ilvl w:val="0"/>
          <w:numId w:val="19"/>
        </w:numPr>
        <w:spacing w:before="6"/>
        <w:ind w:left="0" w:firstLine="567"/>
        <w:rPr>
          <w:sz w:val="28"/>
        </w:rPr>
      </w:pPr>
      <w:r>
        <w:rPr>
          <w:sz w:val="28"/>
        </w:rPr>
        <w:t>бере участь в організації проведення спеціальних перевірок стосовно осіб, які пр</w:t>
      </w:r>
      <w:r>
        <w:rPr>
          <w:sz w:val="28"/>
        </w:rPr>
        <w:t>етендують на зайняття посад, які передбачають зайняття відповідального</w:t>
      </w:r>
      <w:r>
        <w:rPr>
          <w:spacing w:val="80"/>
          <w:sz w:val="28"/>
        </w:rPr>
        <w:t xml:space="preserve">  </w:t>
      </w:r>
      <w:r>
        <w:rPr>
          <w:sz w:val="28"/>
        </w:rPr>
        <w:t>або</w:t>
      </w:r>
      <w:r>
        <w:rPr>
          <w:spacing w:val="80"/>
          <w:sz w:val="28"/>
        </w:rPr>
        <w:t xml:space="preserve">  </w:t>
      </w:r>
      <w:r>
        <w:rPr>
          <w:sz w:val="28"/>
        </w:rPr>
        <w:t>особливо</w:t>
      </w:r>
      <w:r>
        <w:rPr>
          <w:spacing w:val="80"/>
          <w:sz w:val="28"/>
        </w:rPr>
        <w:t xml:space="preserve">  </w:t>
      </w:r>
      <w:r>
        <w:rPr>
          <w:sz w:val="28"/>
        </w:rPr>
        <w:t>відповідального</w:t>
      </w:r>
      <w:r>
        <w:rPr>
          <w:spacing w:val="80"/>
          <w:sz w:val="28"/>
        </w:rPr>
        <w:t xml:space="preserve">  </w:t>
      </w:r>
      <w:r>
        <w:rPr>
          <w:sz w:val="28"/>
        </w:rPr>
        <w:t>становища,</w:t>
      </w:r>
      <w:r>
        <w:rPr>
          <w:spacing w:val="80"/>
          <w:sz w:val="28"/>
        </w:rPr>
        <w:t xml:space="preserve">  </w:t>
      </w:r>
      <w:r>
        <w:rPr>
          <w:sz w:val="28"/>
        </w:rPr>
        <w:t>та</w:t>
      </w:r>
      <w:r>
        <w:rPr>
          <w:spacing w:val="80"/>
          <w:sz w:val="28"/>
        </w:rPr>
        <w:t xml:space="preserve">  </w:t>
      </w:r>
      <w:r>
        <w:rPr>
          <w:sz w:val="28"/>
        </w:rPr>
        <w:t>посад</w:t>
      </w:r>
      <w:r>
        <w:rPr>
          <w:spacing w:val="40"/>
          <w:sz w:val="28"/>
        </w:rPr>
        <w:t xml:space="preserve"> </w:t>
      </w:r>
      <w:r>
        <w:rPr>
          <w:sz w:val="28"/>
        </w:rPr>
        <w:t>з підвищеним корупційним ризиком в</w:t>
      </w:r>
      <w:r>
        <w:rPr>
          <w:spacing w:val="-6"/>
          <w:sz w:val="28"/>
        </w:rPr>
        <w:t xml:space="preserve"> </w:t>
      </w:r>
      <w:r>
        <w:rPr>
          <w:sz w:val="28"/>
        </w:rPr>
        <w:t>Держрибагентстві.</w:t>
      </w:r>
    </w:p>
    <w:p w:rsidR="00000000" w:rsidRDefault="00D17E0B">
      <w:pPr>
        <w:pStyle w:val="13"/>
        <w:spacing w:before="72"/>
        <w:ind w:firstLine="567"/>
      </w:pPr>
    </w:p>
    <w:p w:rsidR="00000000" w:rsidRDefault="00D17E0B">
      <w:pPr>
        <w:pStyle w:val="a6"/>
        <w:tabs>
          <w:tab w:val="left" w:pos="1316"/>
        </w:tabs>
        <w:spacing w:line="242" w:lineRule="auto"/>
        <w:ind w:left="0" w:firstLine="567"/>
        <w:rPr>
          <w:sz w:val="28"/>
        </w:rPr>
      </w:pPr>
      <w:r>
        <w:rPr>
          <w:b/>
          <w:sz w:val="28"/>
        </w:rPr>
        <w:t>Працівники Держрибагентства</w:t>
      </w:r>
      <w:r>
        <w:rPr>
          <w:sz w:val="28"/>
        </w:rPr>
        <w:t xml:space="preserve"> зобов’язані дотримуватись вимог</w:t>
      </w:r>
      <w:r>
        <w:rPr>
          <w:spacing w:val="40"/>
          <w:sz w:val="28"/>
        </w:rPr>
        <w:t xml:space="preserve"> </w:t>
      </w:r>
      <w:r>
        <w:rPr>
          <w:sz w:val="28"/>
        </w:rPr>
        <w:t>і обмежень, вста</w:t>
      </w:r>
      <w:r>
        <w:rPr>
          <w:sz w:val="28"/>
        </w:rPr>
        <w:t>новлених Законом України «Про запобігання корупції» (обов’язок</w:t>
      </w:r>
      <w:r>
        <w:rPr>
          <w:spacing w:val="-14"/>
          <w:sz w:val="28"/>
        </w:rPr>
        <w:t xml:space="preserve"> </w:t>
      </w:r>
      <w:r>
        <w:rPr>
          <w:sz w:val="28"/>
        </w:rPr>
        <w:t>щодо</w:t>
      </w:r>
      <w:r>
        <w:rPr>
          <w:spacing w:val="-9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-6"/>
          <w:sz w:val="28"/>
        </w:rPr>
        <w:t xml:space="preserve"> </w:t>
      </w:r>
      <w:r>
        <w:rPr>
          <w:sz w:val="28"/>
        </w:rPr>
        <w:t>вимог</w:t>
      </w:r>
      <w:r>
        <w:rPr>
          <w:spacing w:val="-15"/>
          <w:sz w:val="28"/>
        </w:rPr>
        <w:t xml:space="preserve"> </w:t>
      </w:r>
      <w:r>
        <w:rPr>
          <w:sz w:val="28"/>
        </w:rPr>
        <w:t>фінансового</w:t>
      </w:r>
      <w:r>
        <w:rPr>
          <w:spacing w:val="-14"/>
          <w:sz w:val="28"/>
        </w:rPr>
        <w:t xml:space="preserve"> </w:t>
      </w:r>
      <w:r>
        <w:rPr>
          <w:sz w:val="28"/>
        </w:rPr>
        <w:t>контролю; обов’язок</w:t>
      </w:r>
      <w:r>
        <w:rPr>
          <w:spacing w:val="-17"/>
          <w:sz w:val="28"/>
        </w:rPr>
        <w:t xml:space="preserve"> </w:t>
      </w:r>
      <w:r>
        <w:rPr>
          <w:sz w:val="28"/>
        </w:rPr>
        <w:t>дотримання правил етичної поведінки; обмеження щодо використання службових повноважень чи свого становища; обмеження щодо одержання подарунк</w:t>
      </w:r>
      <w:r>
        <w:rPr>
          <w:sz w:val="28"/>
        </w:rPr>
        <w:t xml:space="preserve">ів; обмеження щодо </w:t>
      </w:r>
      <w:r>
        <w:rPr>
          <w:sz w:val="28"/>
        </w:rPr>
        <w:lastRenderedPageBreak/>
        <w:t>сумісництва та суміщення з іншими видами діяльності; обмеження після припинення діяльності, пов’язаної з виконанням функцій держави;</w:t>
      </w:r>
      <w:r>
        <w:rPr>
          <w:spacing w:val="-4"/>
          <w:sz w:val="28"/>
        </w:rPr>
        <w:t xml:space="preserve"> </w:t>
      </w:r>
      <w:r>
        <w:rPr>
          <w:sz w:val="28"/>
        </w:rPr>
        <w:t>обмеження</w:t>
      </w:r>
      <w:r>
        <w:rPr>
          <w:spacing w:val="-6"/>
          <w:sz w:val="28"/>
        </w:rPr>
        <w:t xml:space="preserve"> </w:t>
      </w:r>
      <w:r>
        <w:rPr>
          <w:sz w:val="28"/>
        </w:rPr>
        <w:t>спільної</w:t>
      </w:r>
      <w:r>
        <w:rPr>
          <w:spacing w:val="-18"/>
          <w:sz w:val="28"/>
        </w:rPr>
        <w:t xml:space="preserve"> </w:t>
      </w:r>
      <w:r>
        <w:rPr>
          <w:sz w:val="28"/>
        </w:rPr>
        <w:t>роботи</w:t>
      </w:r>
      <w:r>
        <w:rPr>
          <w:spacing w:val="-13"/>
          <w:sz w:val="28"/>
        </w:rPr>
        <w:t xml:space="preserve"> </w:t>
      </w:r>
      <w:r>
        <w:rPr>
          <w:sz w:val="28"/>
        </w:rPr>
        <w:t>близьких</w:t>
      </w:r>
      <w:r>
        <w:rPr>
          <w:spacing w:val="-11"/>
          <w:sz w:val="28"/>
        </w:rPr>
        <w:t xml:space="preserve"> </w:t>
      </w:r>
      <w:r>
        <w:rPr>
          <w:sz w:val="28"/>
        </w:rPr>
        <w:t>осіб; вимоги</w:t>
      </w:r>
      <w:r>
        <w:rPr>
          <w:spacing w:val="-11"/>
          <w:sz w:val="28"/>
        </w:rPr>
        <w:t xml:space="preserve"> </w:t>
      </w:r>
      <w:r>
        <w:rPr>
          <w:sz w:val="28"/>
        </w:rPr>
        <w:t>щодо</w:t>
      </w:r>
      <w:r>
        <w:rPr>
          <w:spacing w:val="-13"/>
          <w:sz w:val="28"/>
        </w:rPr>
        <w:t xml:space="preserve"> </w:t>
      </w:r>
      <w:r>
        <w:rPr>
          <w:sz w:val="28"/>
        </w:rPr>
        <w:t>запобігання</w:t>
      </w:r>
      <w:r>
        <w:rPr>
          <w:spacing w:val="-11"/>
          <w:sz w:val="28"/>
        </w:rPr>
        <w:t xml:space="preserve"> </w:t>
      </w:r>
      <w:r>
        <w:rPr>
          <w:sz w:val="28"/>
        </w:rPr>
        <w:t>та врегулювання конфлікту інтересів</w:t>
      </w:r>
      <w:r>
        <w:rPr>
          <w:spacing w:val="-4"/>
          <w:sz w:val="28"/>
        </w:rPr>
        <w:t xml:space="preserve"> </w:t>
      </w:r>
      <w:r>
        <w:rPr>
          <w:sz w:val="28"/>
        </w:rPr>
        <w:t>тощ</w:t>
      </w:r>
      <w:r>
        <w:rPr>
          <w:sz w:val="28"/>
        </w:rPr>
        <w:t>о), положеннями цієї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Програми, та інших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документів Держрибагентства, спрямованих на реалізацію антикорупційної політики, а також виконувати свої посадові обов’язки з урахуванням законних інтересів Держрибагентства.</w:t>
      </w:r>
    </w:p>
    <w:p w:rsidR="00000000" w:rsidRDefault="00D17E0B">
      <w:pPr>
        <w:pStyle w:val="a6"/>
        <w:tabs>
          <w:tab w:val="left" w:pos="1603"/>
        </w:tabs>
        <w:spacing w:line="242" w:lineRule="auto"/>
        <w:ind w:left="0" w:firstLine="567"/>
        <w:rPr>
          <w:sz w:val="28"/>
        </w:rPr>
      </w:pPr>
      <w:r>
        <w:rPr>
          <w:b/>
          <w:sz w:val="28"/>
        </w:rPr>
        <w:t>Усі керівники територіальних управлінь, с</w:t>
      </w:r>
      <w:r>
        <w:rPr>
          <w:b/>
          <w:sz w:val="28"/>
        </w:rPr>
        <w:t>труктурних підрозділів</w:t>
      </w:r>
      <w:r>
        <w:rPr>
          <w:sz w:val="28"/>
        </w:rPr>
        <w:t xml:space="preserve">,  державних підприємств, організацій, що належать до сфери управління </w:t>
      </w:r>
      <w:r>
        <w:rPr>
          <w:color w:val="000000"/>
          <w:sz w:val="28"/>
        </w:rPr>
        <w:t>Держрибагентства</w:t>
      </w:r>
      <w:r>
        <w:rPr>
          <w:sz w:val="28"/>
        </w:rPr>
        <w:t xml:space="preserve"> - є особисто відповідальними за практичну реалізацію</w:t>
      </w:r>
      <w:r>
        <w:rPr>
          <w:spacing w:val="-5"/>
          <w:sz w:val="28"/>
        </w:rPr>
        <w:t xml:space="preserve"> </w:t>
      </w:r>
      <w:r>
        <w:rPr>
          <w:sz w:val="28"/>
        </w:rPr>
        <w:t>антикорупційної</w:t>
      </w:r>
      <w:r>
        <w:rPr>
          <w:spacing w:val="-14"/>
          <w:sz w:val="28"/>
        </w:rPr>
        <w:t xml:space="preserve"> </w:t>
      </w:r>
      <w:r>
        <w:rPr>
          <w:sz w:val="28"/>
        </w:rPr>
        <w:t>політики</w:t>
      </w:r>
      <w:r>
        <w:rPr>
          <w:spacing w:val="-16"/>
          <w:sz w:val="28"/>
        </w:rPr>
        <w:t xml:space="preserve"> </w:t>
      </w:r>
      <w:r>
        <w:rPr>
          <w:sz w:val="28"/>
        </w:rPr>
        <w:t>Держрибагентства</w:t>
      </w:r>
      <w:r>
        <w:rPr>
          <w:spacing w:val="-4"/>
          <w:sz w:val="28"/>
        </w:rPr>
        <w:t xml:space="preserve"> </w:t>
      </w:r>
      <w:r>
        <w:rPr>
          <w:sz w:val="28"/>
        </w:rPr>
        <w:t>шляхом</w:t>
      </w:r>
      <w:r>
        <w:rPr>
          <w:spacing w:val="-6"/>
          <w:sz w:val="28"/>
        </w:rPr>
        <w:t xml:space="preserve"> </w:t>
      </w:r>
      <w:r>
        <w:rPr>
          <w:sz w:val="28"/>
        </w:rPr>
        <w:t>виконання у межах повноважень заходів, що ви</w:t>
      </w:r>
      <w:r>
        <w:rPr>
          <w:sz w:val="28"/>
        </w:rPr>
        <w:t>значені цією Програмою та Державною антикорупційною програмою на 2023-2025 роки.</w:t>
      </w:r>
    </w:p>
    <w:p w:rsidR="00000000" w:rsidRDefault="00D17E0B">
      <w:pPr>
        <w:pStyle w:val="13"/>
        <w:spacing w:before="14"/>
        <w:ind w:left="567"/>
        <w:rPr>
          <w:color w:val="FF0000"/>
        </w:rPr>
      </w:pPr>
    </w:p>
    <w:p w:rsidR="00000000" w:rsidRDefault="00D17E0B">
      <w:pPr>
        <w:pStyle w:val="a4"/>
        <w:spacing w:before="0" w:beforeAutospacing="0" w:after="0" w:afterAutospacing="0"/>
        <w:ind w:firstLine="567"/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>Заходи щодо усунення виявлених корупційних ризиків, особи (підрозділи), відповідальні за їх виконання, строки та необхідні ресурси</w:t>
      </w:r>
    </w:p>
    <w:p w:rsidR="00000000" w:rsidRDefault="00D17E0B">
      <w:pPr>
        <w:pStyle w:val="a4"/>
        <w:spacing w:before="0" w:beforeAutospacing="0" w:after="0" w:afterAutospacing="0"/>
        <w:ind w:firstLine="567"/>
        <w:jc w:val="both"/>
        <w:rPr>
          <w:sz w:val="28"/>
          <w:lang w:val="uk-UA"/>
        </w:rPr>
      </w:pPr>
    </w:p>
    <w:p w:rsidR="00000000" w:rsidRDefault="00D17E0B">
      <w:pPr>
        <w:pStyle w:val="a4"/>
        <w:spacing w:before="0" w:beforeAutospacing="0" w:after="0" w:afterAutospacing="0"/>
        <w:ind w:firstLine="567"/>
        <w:jc w:val="both"/>
        <w:rPr>
          <w:sz w:val="28"/>
          <w:lang w:val="uk-UA"/>
        </w:rPr>
      </w:pPr>
    </w:p>
    <w:tbl>
      <w:tblPr>
        <w:tblStyle w:val="a9"/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327"/>
        <w:gridCol w:w="1800"/>
        <w:gridCol w:w="3519"/>
      </w:tblGrid>
      <w:tr w:rsidR="00000000">
        <w:tc>
          <w:tcPr>
            <w:tcW w:w="993" w:type="dxa"/>
            <w:shd w:val="clear" w:color="auto" w:fill="auto"/>
          </w:tcPr>
          <w:p w:rsidR="00000000" w:rsidRDefault="00D17E0B">
            <w:pPr>
              <w:pStyle w:val="a4"/>
              <w:spacing w:before="0" w:beforeAutospacing="0" w:after="0" w:afterAutospacing="0"/>
              <w:ind w:firstLine="34"/>
              <w:jc w:val="center"/>
              <w:rPr>
                <w:b/>
                <w:color w:val="000000"/>
                <w:sz w:val="28"/>
                <w:lang w:val="uk-UA"/>
              </w:rPr>
            </w:pPr>
            <w:r>
              <w:rPr>
                <w:b/>
                <w:color w:val="000000"/>
                <w:sz w:val="28"/>
                <w:lang w:val="uk-UA"/>
              </w:rPr>
              <w:t>№ п/п</w:t>
            </w:r>
          </w:p>
        </w:tc>
        <w:tc>
          <w:tcPr>
            <w:tcW w:w="3327" w:type="dxa"/>
            <w:shd w:val="clear" w:color="auto" w:fill="auto"/>
          </w:tcPr>
          <w:p w:rsidR="00000000" w:rsidRDefault="00D17E0B">
            <w:pPr>
              <w:pStyle w:val="a4"/>
              <w:spacing w:before="0" w:beforeAutospacing="0" w:after="0" w:afterAutospacing="0"/>
              <w:ind w:firstLine="34"/>
              <w:jc w:val="center"/>
              <w:rPr>
                <w:b/>
                <w:color w:val="000000"/>
                <w:sz w:val="28"/>
                <w:lang w:val="uk-UA"/>
              </w:rPr>
            </w:pPr>
            <w:r>
              <w:rPr>
                <w:b/>
                <w:sz w:val="28"/>
              </w:rPr>
              <w:t>Заходи</w:t>
            </w:r>
          </w:p>
        </w:tc>
        <w:tc>
          <w:tcPr>
            <w:tcW w:w="1800" w:type="dxa"/>
            <w:shd w:val="clear" w:color="auto" w:fill="auto"/>
          </w:tcPr>
          <w:p w:rsidR="00000000" w:rsidRDefault="00D17E0B">
            <w:pPr>
              <w:pStyle w:val="a4"/>
              <w:spacing w:before="0" w:beforeAutospacing="0" w:after="0" w:afterAutospacing="0"/>
              <w:ind w:firstLine="34"/>
              <w:jc w:val="center"/>
              <w:rPr>
                <w:b/>
                <w:color w:val="000000"/>
                <w:sz w:val="28"/>
                <w:lang w:val="uk-UA"/>
              </w:rPr>
            </w:pPr>
            <w:r>
              <w:rPr>
                <w:b/>
                <w:sz w:val="28"/>
              </w:rPr>
              <w:t>Терміни</w:t>
            </w:r>
          </w:p>
        </w:tc>
        <w:tc>
          <w:tcPr>
            <w:tcW w:w="3519" w:type="dxa"/>
            <w:shd w:val="clear" w:color="auto" w:fill="auto"/>
          </w:tcPr>
          <w:p w:rsidR="00000000" w:rsidRDefault="00D17E0B">
            <w:pPr>
              <w:pStyle w:val="a4"/>
              <w:spacing w:before="0" w:beforeAutospacing="0" w:after="0" w:afterAutospacing="0"/>
              <w:ind w:firstLine="34"/>
              <w:jc w:val="center"/>
              <w:rPr>
                <w:b/>
                <w:color w:val="000000"/>
                <w:sz w:val="28"/>
                <w:lang w:val="uk-UA"/>
              </w:rPr>
            </w:pPr>
            <w:r>
              <w:rPr>
                <w:b/>
                <w:sz w:val="28"/>
              </w:rPr>
              <w:t>Відповідальні особи/</w:t>
            </w:r>
            <w:r>
              <w:rPr>
                <w:b/>
                <w:sz w:val="28"/>
              </w:rPr>
              <w:t>підрозділи</w:t>
            </w:r>
          </w:p>
        </w:tc>
      </w:tr>
      <w:tr w:rsidR="00000000">
        <w:tc>
          <w:tcPr>
            <w:tcW w:w="993" w:type="dxa"/>
            <w:shd w:val="clear" w:color="auto" w:fill="auto"/>
          </w:tcPr>
          <w:p w:rsidR="00000000" w:rsidRDefault="00D17E0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1.</w:t>
            </w:r>
          </w:p>
        </w:tc>
        <w:tc>
          <w:tcPr>
            <w:tcW w:w="3327" w:type="dxa"/>
            <w:shd w:val="clear" w:color="auto" w:fill="auto"/>
          </w:tcPr>
          <w:p w:rsidR="00000000" w:rsidRDefault="00D17E0B">
            <w:pPr>
              <w:pStyle w:val="a4"/>
              <w:spacing w:before="0" w:beforeAutospacing="0" w:after="0" w:afterAutospacing="0"/>
              <w:ind w:left="175"/>
              <w:rPr>
                <w:color w:val="000000"/>
                <w:sz w:val="28"/>
                <w:lang w:val="uk-UA"/>
              </w:rPr>
            </w:pPr>
            <w:r>
              <w:rPr>
                <w:sz w:val="28"/>
              </w:rPr>
              <w:t xml:space="preserve">Контроль за дотриманням вимог антикорупційного законодавства та законодавства про </w:t>
            </w:r>
            <w:r>
              <w:rPr>
                <w:sz w:val="28"/>
                <w:lang w:val="uk-UA"/>
              </w:rPr>
              <w:t>державну службу.</w:t>
            </w:r>
          </w:p>
        </w:tc>
        <w:tc>
          <w:tcPr>
            <w:tcW w:w="1800" w:type="dxa"/>
            <w:shd w:val="clear" w:color="auto" w:fill="auto"/>
          </w:tcPr>
          <w:p w:rsidR="00000000" w:rsidRDefault="00D17E0B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lang w:val="uk-UA"/>
              </w:rPr>
            </w:pPr>
            <w:r>
              <w:rPr>
                <w:sz w:val="28"/>
              </w:rPr>
              <w:t>Постійно</w:t>
            </w:r>
          </w:p>
        </w:tc>
        <w:tc>
          <w:tcPr>
            <w:tcW w:w="3519" w:type="dxa"/>
            <w:shd w:val="clear" w:color="auto" w:fill="auto"/>
          </w:tcPr>
          <w:p w:rsidR="00000000" w:rsidRDefault="00D17E0B">
            <w:pPr>
              <w:pStyle w:val="1"/>
              <w:tabs>
                <w:tab w:val="left" w:pos="7695"/>
              </w:tabs>
              <w:ind w:left="151" w:right="175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Сектор з питань запобігання корупції.</w:t>
            </w:r>
          </w:p>
          <w:p w:rsidR="00000000" w:rsidRDefault="00D17E0B">
            <w:pPr>
              <w:pStyle w:val="1"/>
              <w:tabs>
                <w:tab w:val="left" w:pos="7695"/>
              </w:tabs>
              <w:ind w:left="151" w:right="175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Уповноважені територіальних управлінь та державних підприємств Управління роботи з персоналом.</w:t>
            </w:r>
          </w:p>
          <w:p w:rsidR="00000000" w:rsidRDefault="00D17E0B">
            <w:pPr>
              <w:pStyle w:val="1"/>
              <w:tabs>
                <w:tab w:val="left" w:pos="7695"/>
              </w:tabs>
              <w:ind w:left="151" w:right="175"/>
              <w:rPr>
                <w:color w:val="000000"/>
                <w:sz w:val="28"/>
              </w:rPr>
            </w:pPr>
            <w:r>
              <w:rPr>
                <w:sz w:val="28"/>
              </w:rPr>
              <w:t xml:space="preserve">Керівники підрозділів ЦА, </w:t>
            </w:r>
            <w:r>
              <w:rPr>
                <w:color w:val="000000"/>
                <w:sz w:val="28"/>
              </w:rPr>
              <w:t>підприємств, установ, організацій, що входять до сфери управління Держрибагентства.</w:t>
            </w:r>
          </w:p>
          <w:p w:rsidR="00000000" w:rsidRDefault="00D17E0B">
            <w:pPr>
              <w:pStyle w:val="a4"/>
              <w:spacing w:before="0" w:beforeAutospacing="0" w:after="0" w:afterAutospacing="0"/>
              <w:ind w:left="151" w:right="175"/>
              <w:rPr>
                <w:color w:val="000000"/>
                <w:sz w:val="28"/>
              </w:rPr>
            </w:pPr>
          </w:p>
        </w:tc>
      </w:tr>
      <w:tr w:rsidR="00000000">
        <w:tc>
          <w:tcPr>
            <w:tcW w:w="993" w:type="dxa"/>
            <w:shd w:val="clear" w:color="auto" w:fill="auto"/>
          </w:tcPr>
          <w:p w:rsidR="00000000" w:rsidRDefault="00D17E0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2.</w:t>
            </w:r>
          </w:p>
        </w:tc>
        <w:tc>
          <w:tcPr>
            <w:tcW w:w="3327" w:type="dxa"/>
            <w:shd w:val="clear" w:color="auto" w:fill="auto"/>
          </w:tcPr>
          <w:p w:rsidR="00000000" w:rsidRDefault="00D17E0B">
            <w:pPr>
              <w:pStyle w:val="a4"/>
              <w:spacing w:before="0" w:beforeAutospacing="0" w:after="0" w:afterAutospacing="0"/>
              <w:ind w:left="175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Виявлення та оцінка корупційних ризиків у діяльності Держрибагентсва, встановлення причин і умов їх виникнення, визначення заходів щодо їх ус</w:t>
            </w:r>
            <w:r>
              <w:rPr>
                <w:sz w:val="28"/>
                <w:lang w:val="uk-UA"/>
              </w:rPr>
              <w:t>унення (мінімізації).</w:t>
            </w:r>
          </w:p>
        </w:tc>
        <w:tc>
          <w:tcPr>
            <w:tcW w:w="1800" w:type="dxa"/>
            <w:shd w:val="clear" w:color="auto" w:fill="auto"/>
          </w:tcPr>
          <w:p w:rsidR="00000000" w:rsidRDefault="00D17E0B">
            <w:pPr>
              <w:pStyle w:val="a4"/>
              <w:spacing w:before="0" w:beforeAutospacing="0" w:after="0" w:afterAutospacing="0"/>
              <w:jc w:val="center"/>
              <w:rPr>
                <w:sz w:val="22"/>
                <w:lang w:val="uk-UA"/>
              </w:rPr>
            </w:pPr>
            <w:r>
              <w:rPr>
                <w:sz w:val="22"/>
              </w:rPr>
              <w:t>Під час підготовки антикорупцій- ної програми  Перегляд ризиків – не</w:t>
            </w:r>
            <w:r>
              <w:rPr>
                <w:sz w:val="22"/>
                <w:lang w:val="uk-UA"/>
              </w:rPr>
              <w:t xml:space="preserve"> </w:t>
            </w:r>
            <w:r>
              <w:rPr>
                <w:sz w:val="22"/>
              </w:rPr>
              <w:t>рідше ніж раз на рік</w:t>
            </w:r>
          </w:p>
        </w:tc>
        <w:tc>
          <w:tcPr>
            <w:tcW w:w="3519" w:type="dxa"/>
            <w:shd w:val="clear" w:color="auto" w:fill="auto"/>
          </w:tcPr>
          <w:p w:rsidR="00000000" w:rsidRDefault="00D17E0B">
            <w:pPr>
              <w:pStyle w:val="1"/>
              <w:tabs>
                <w:tab w:val="left" w:pos="7695"/>
              </w:tabs>
              <w:ind w:left="151" w:right="175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Робоча група з оцінювання корупційних ризиків.</w:t>
            </w:r>
          </w:p>
        </w:tc>
      </w:tr>
      <w:tr w:rsidR="00000000">
        <w:tc>
          <w:tcPr>
            <w:tcW w:w="993" w:type="dxa"/>
            <w:shd w:val="clear" w:color="auto" w:fill="auto"/>
          </w:tcPr>
          <w:p w:rsidR="00000000" w:rsidRDefault="00D17E0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3.</w:t>
            </w:r>
          </w:p>
        </w:tc>
        <w:tc>
          <w:tcPr>
            <w:tcW w:w="3327" w:type="dxa"/>
            <w:shd w:val="clear" w:color="auto" w:fill="auto"/>
          </w:tcPr>
          <w:p w:rsidR="00000000" w:rsidRDefault="00D17E0B">
            <w:pPr>
              <w:pStyle w:val="a4"/>
              <w:spacing w:before="0" w:beforeAutospacing="0" w:after="0" w:afterAutospacing="0"/>
              <w:ind w:left="175"/>
              <w:rPr>
                <w:color w:val="000000"/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Вжиття заходів щодо </w:t>
            </w:r>
            <w:r>
              <w:rPr>
                <w:sz w:val="28"/>
                <w:lang w:val="uk-UA"/>
              </w:rPr>
              <w:lastRenderedPageBreak/>
              <w:t>виявлення конфлікту інтересів при виконанні повноважень працівниками Держ</w:t>
            </w:r>
            <w:r>
              <w:rPr>
                <w:sz w:val="28"/>
                <w:lang w:val="uk-UA"/>
              </w:rPr>
              <w:t>рибагентства та його усунення, здійснення контролю за дотриманням вимог законодавства щодо врегулювання конфлікту інтересів.</w:t>
            </w:r>
          </w:p>
        </w:tc>
        <w:tc>
          <w:tcPr>
            <w:tcW w:w="1800" w:type="dxa"/>
            <w:shd w:val="clear" w:color="auto" w:fill="auto"/>
          </w:tcPr>
          <w:p w:rsidR="00000000" w:rsidRDefault="00D17E0B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lang w:val="uk-UA"/>
              </w:rPr>
            </w:pPr>
            <w:r>
              <w:rPr>
                <w:sz w:val="28"/>
              </w:rPr>
              <w:lastRenderedPageBreak/>
              <w:t>Постійно</w:t>
            </w:r>
          </w:p>
        </w:tc>
        <w:tc>
          <w:tcPr>
            <w:tcW w:w="3519" w:type="dxa"/>
            <w:shd w:val="clear" w:color="auto" w:fill="auto"/>
          </w:tcPr>
          <w:p w:rsidR="00000000" w:rsidRDefault="00D17E0B">
            <w:pPr>
              <w:pStyle w:val="1"/>
              <w:tabs>
                <w:tab w:val="left" w:pos="7695"/>
              </w:tabs>
              <w:ind w:left="151" w:right="175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Сектор з питань </w:t>
            </w:r>
            <w:r>
              <w:rPr>
                <w:sz w:val="28"/>
                <w:lang w:val="uk-UA"/>
              </w:rPr>
              <w:lastRenderedPageBreak/>
              <w:t>запобігання корупції.</w:t>
            </w:r>
          </w:p>
          <w:p w:rsidR="00000000" w:rsidRDefault="00D17E0B">
            <w:pPr>
              <w:pStyle w:val="1"/>
              <w:tabs>
                <w:tab w:val="left" w:pos="7695"/>
              </w:tabs>
              <w:ind w:left="151" w:right="175"/>
              <w:rPr>
                <w:color w:val="000000"/>
                <w:sz w:val="28"/>
                <w:lang w:val="uk-UA"/>
              </w:rPr>
            </w:pPr>
            <w:r>
              <w:rPr>
                <w:sz w:val="28"/>
                <w:lang w:val="uk-UA"/>
              </w:rPr>
              <w:t>Уповноважені територіальних управлінь та державних підприємств Керівники підрозділів</w:t>
            </w:r>
            <w:r>
              <w:rPr>
                <w:sz w:val="28"/>
                <w:lang w:val="uk-UA"/>
              </w:rPr>
              <w:t xml:space="preserve"> ЦА, </w:t>
            </w:r>
            <w:r>
              <w:rPr>
                <w:color w:val="000000"/>
                <w:sz w:val="28"/>
                <w:lang w:val="uk-UA"/>
              </w:rPr>
              <w:t>підприємств, установ, організацій, що входять до сфери управління Держрибагентства.</w:t>
            </w:r>
          </w:p>
          <w:p w:rsidR="00000000" w:rsidRDefault="00D17E0B">
            <w:pPr>
              <w:pStyle w:val="a4"/>
              <w:spacing w:before="0" w:beforeAutospacing="0" w:after="0" w:afterAutospacing="0"/>
              <w:ind w:left="151" w:right="175"/>
              <w:rPr>
                <w:color w:val="000000"/>
                <w:sz w:val="28"/>
                <w:lang w:val="uk-UA"/>
              </w:rPr>
            </w:pPr>
          </w:p>
        </w:tc>
      </w:tr>
      <w:tr w:rsidR="00000000">
        <w:tc>
          <w:tcPr>
            <w:tcW w:w="993" w:type="dxa"/>
            <w:shd w:val="clear" w:color="auto" w:fill="auto"/>
          </w:tcPr>
          <w:p w:rsidR="00000000" w:rsidRDefault="00D17E0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lastRenderedPageBreak/>
              <w:t>4.</w:t>
            </w:r>
          </w:p>
        </w:tc>
        <w:tc>
          <w:tcPr>
            <w:tcW w:w="3327" w:type="dxa"/>
            <w:shd w:val="clear" w:color="auto" w:fill="auto"/>
          </w:tcPr>
          <w:p w:rsidR="00000000" w:rsidRDefault="00D17E0B">
            <w:pPr>
              <w:pStyle w:val="a4"/>
              <w:spacing w:before="0" w:beforeAutospacing="0" w:after="0" w:afterAutospacing="0"/>
              <w:ind w:left="175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Проведення службових розслідувань та перевірок, створення умов невідворотності відповідальності осіб, які вчинили корупційні або пов’язані з корупцією правопоруше</w:t>
            </w:r>
            <w:r>
              <w:rPr>
                <w:sz w:val="28"/>
                <w:lang w:val="uk-UA"/>
              </w:rPr>
              <w:t>ння</w:t>
            </w:r>
          </w:p>
        </w:tc>
        <w:tc>
          <w:tcPr>
            <w:tcW w:w="1800" w:type="dxa"/>
            <w:shd w:val="clear" w:color="auto" w:fill="auto"/>
          </w:tcPr>
          <w:p w:rsidR="00000000" w:rsidRDefault="00D17E0B">
            <w:pPr>
              <w:pStyle w:val="a4"/>
              <w:spacing w:before="0" w:beforeAutospacing="0" w:after="0" w:afterAutospacing="0"/>
              <w:jc w:val="center"/>
              <w:rPr>
                <w:sz w:val="28"/>
                <w:lang w:val="uk-UA"/>
              </w:rPr>
            </w:pPr>
            <w:r>
              <w:rPr>
                <w:sz w:val="28"/>
              </w:rPr>
              <w:t xml:space="preserve">У разі </w:t>
            </w:r>
            <w:r>
              <w:rPr>
                <w:sz w:val="28"/>
                <w:lang w:val="uk-UA"/>
              </w:rPr>
              <w:t>надходження подання від спеціально уповноважених органів</w:t>
            </w:r>
          </w:p>
        </w:tc>
        <w:tc>
          <w:tcPr>
            <w:tcW w:w="3519" w:type="dxa"/>
            <w:shd w:val="clear" w:color="auto" w:fill="auto"/>
          </w:tcPr>
          <w:p w:rsidR="00000000" w:rsidRDefault="00D17E0B">
            <w:pPr>
              <w:pStyle w:val="1"/>
              <w:tabs>
                <w:tab w:val="left" w:pos="7695"/>
              </w:tabs>
              <w:ind w:left="151" w:right="175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Сектор з питань запобігання корупції.</w:t>
            </w:r>
          </w:p>
          <w:p w:rsidR="00000000" w:rsidRDefault="00D17E0B">
            <w:pPr>
              <w:pStyle w:val="1"/>
              <w:tabs>
                <w:tab w:val="left" w:pos="7695"/>
              </w:tabs>
              <w:ind w:left="151" w:right="175"/>
              <w:rPr>
                <w:color w:val="000000"/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Уповноважені територіальних управлінь та державних підприємств Керівники підрозділів ЦА, </w:t>
            </w:r>
            <w:r>
              <w:rPr>
                <w:color w:val="000000"/>
                <w:sz w:val="28"/>
                <w:lang w:val="uk-UA"/>
              </w:rPr>
              <w:t>підприємств, установ, організацій, що входять до сфери управл</w:t>
            </w:r>
            <w:r>
              <w:rPr>
                <w:color w:val="000000"/>
                <w:sz w:val="28"/>
                <w:lang w:val="uk-UA"/>
              </w:rPr>
              <w:t>іння Держрибагентства.</w:t>
            </w:r>
          </w:p>
          <w:p w:rsidR="00000000" w:rsidRDefault="00D17E0B">
            <w:pPr>
              <w:pStyle w:val="1"/>
              <w:tabs>
                <w:tab w:val="left" w:pos="7695"/>
              </w:tabs>
              <w:ind w:left="151" w:right="175"/>
              <w:rPr>
                <w:sz w:val="28"/>
                <w:lang w:val="uk-UA"/>
              </w:rPr>
            </w:pPr>
          </w:p>
        </w:tc>
      </w:tr>
      <w:tr w:rsidR="00000000">
        <w:tc>
          <w:tcPr>
            <w:tcW w:w="993" w:type="dxa"/>
            <w:shd w:val="clear" w:color="auto" w:fill="auto"/>
          </w:tcPr>
          <w:p w:rsidR="00000000" w:rsidRDefault="00D17E0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5.</w:t>
            </w:r>
          </w:p>
        </w:tc>
        <w:tc>
          <w:tcPr>
            <w:tcW w:w="3327" w:type="dxa"/>
            <w:shd w:val="clear" w:color="auto" w:fill="auto"/>
          </w:tcPr>
          <w:p w:rsidR="00000000" w:rsidRDefault="00D17E0B">
            <w:pPr>
              <w:pStyle w:val="a4"/>
              <w:spacing w:before="0" w:beforeAutospacing="0" w:after="0" w:afterAutospacing="0"/>
              <w:ind w:left="175"/>
              <w:rPr>
                <w:sz w:val="28"/>
                <w:lang w:val="uk-UA"/>
              </w:rPr>
            </w:pPr>
            <w:r>
              <w:rPr>
                <w:sz w:val="28"/>
              </w:rPr>
              <w:t xml:space="preserve">Вжиття заходів навчального характеру щодо застосування і виконання положень антикорупційного законодавства </w:t>
            </w:r>
            <w:r>
              <w:rPr>
                <w:sz w:val="28"/>
                <w:lang w:val="uk-UA"/>
              </w:rPr>
              <w:t>працівниками Держрибагентства.</w:t>
            </w:r>
          </w:p>
        </w:tc>
        <w:tc>
          <w:tcPr>
            <w:tcW w:w="1800" w:type="dxa"/>
            <w:shd w:val="clear" w:color="auto" w:fill="auto"/>
          </w:tcPr>
          <w:p w:rsidR="00000000" w:rsidRDefault="00D17E0B">
            <w:pPr>
              <w:pStyle w:val="a4"/>
              <w:spacing w:before="0" w:beforeAutospacing="0" w:after="0" w:afterAutospacing="0"/>
              <w:jc w:val="center"/>
              <w:rPr>
                <w:sz w:val="28"/>
                <w:lang w:val="uk-UA"/>
              </w:rPr>
            </w:pPr>
          </w:p>
          <w:p w:rsidR="00000000" w:rsidRDefault="00D17E0B">
            <w:pPr>
              <w:pStyle w:val="a4"/>
              <w:spacing w:before="0" w:beforeAutospacing="0" w:after="0" w:afterAutospacing="0"/>
              <w:jc w:val="center"/>
              <w:rPr>
                <w:sz w:val="28"/>
              </w:rPr>
            </w:pPr>
            <w:r>
              <w:rPr>
                <w:sz w:val="28"/>
              </w:rPr>
              <w:t>Постійно</w:t>
            </w:r>
          </w:p>
        </w:tc>
        <w:tc>
          <w:tcPr>
            <w:tcW w:w="3519" w:type="dxa"/>
            <w:shd w:val="clear" w:color="auto" w:fill="auto"/>
          </w:tcPr>
          <w:p w:rsidR="00000000" w:rsidRDefault="00D17E0B">
            <w:pPr>
              <w:pStyle w:val="1"/>
              <w:tabs>
                <w:tab w:val="left" w:pos="7695"/>
              </w:tabs>
              <w:ind w:left="151" w:right="175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Сектор з питань запобігання корупції.</w:t>
            </w:r>
          </w:p>
          <w:p w:rsidR="00000000" w:rsidRDefault="00D17E0B">
            <w:pPr>
              <w:pStyle w:val="1"/>
              <w:tabs>
                <w:tab w:val="left" w:pos="7695"/>
              </w:tabs>
              <w:ind w:left="151" w:right="175"/>
              <w:rPr>
                <w:sz w:val="28"/>
              </w:rPr>
            </w:pPr>
            <w:r>
              <w:rPr>
                <w:sz w:val="28"/>
                <w:lang w:val="uk-UA"/>
              </w:rPr>
              <w:t>Уповноважені територіальних управлінь та д</w:t>
            </w:r>
            <w:r>
              <w:rPr>
                <w:sz w:val="28"/>
                <w:lang w:val="uk-UA"/>
              </w:rPr>
              <w:t>ержавних підприємств</w:t>
            </w:r>
          </w:p>
        </w:tc>
      </w:tr>
      <w:tr w:rsidR="00000000">
        <w:tc>
          <w:tcPr>
            <w:tcW w:w="993" w:type="dxa"/>
            <w:shd w:val="clear" w:color="auto" w:fill="auto"/>
          </w:tcPr>
          <w:p w:rsidR="00000000" w:rsidRDefault="00D17E0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6.</w:t>
            </w:r>
          </w:p>
        </w:tc>
        <w:tc>
          <w:tcPr>
            <w:tcW w:w="3327" w:type="dxa"/>
            <w:shd w:val="clear" w:color="auto" w:fill="auto"/>
          </w:tcPr>
          <w:p w:rsidR="00000000" w:rsidRDefault="00D17E0B">
            <w:pPr>
              <w:pStyle w:val="a4"/>
              <w:spacing w:before="0" w:beforeAutospacing="0" w:after="0" w:afterAutospacing="0"/>
              <w:ind w:left="175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Забезпечення доступу до публічної інформації з метою забезпечення відкритості та прозорості впроваджених антикорупційних заходів у діяльності Держрибагентства.</w:t>
            </w:r>
          </w:p>
        </w:tc>
        <w:tc>
          <w:tcPr>
            <w:tcW w:w="1800" w:type="dxa"/>
            <w:shd w:val="clear" w:color="auto" w:fill="auto"/>
          </w:tcPr>
          <w:p w:rsidR="00000000" w:rsidRDefault="00D17E0B">
            <w:pPr>
              <w:pStyle w:val="a4"/>
              <w:spacing w:before="0" w:beforeAutospacing="0" w:after="0" w:afterAutospacing="0"/>
              <w:jc w:val="center"/>
              <w:rPr>
                <w:sz w:val="28"/>
                <w:lang w:val="uk-UA"/>
              </w:rPr>
            </w:pPr>
          </w:p>
          <w:p w:rsidR="00000000" w:rsidRDefault="00D17E0B">
            <w:pPr>
              <w:pStyle w:val="a4"/>
              <w:spacing w:before="0" w:beforeAutospacing="0" w:after="0" w:afterAutospacing="0"/>
              <w:jc w:val="center"/>
              <w:rPr>
                <w:sz w:val="28"/>
              </w:rPr>
            </w:pPr>
            <w:r>
              <w:rPr>
                <w:sz w:val="28"/>
              </w:rPr>
              <w:t>Постійно</w:t>
            </w:r>
          </w:p>
        </w:tc>
        <w:tc>
          <w:tcPr>
            <w:tcW w:w="3519" w:type="dxa"/>
            <w:shd w:val="clear" w:color="auto" w:fill="auto"/>
          </w:tcPr>
          <w:p w:rsidR="00000000" w:rsidRDefault="00D17E0B">
            <w:pPr>
              <w:pStyle w:val="1"/>
              <w:tabs>
                <w:tab w:val="left" w:pos="7695"/>
              </w:tabs>
              <w:ind w:left="151" w:right="175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Сектор з питань запобігання корупції.</w:t>
            </w:r>
          </w:p>
          <w:p w:rsidR="00000000" w:rsidRDefault="00D17E0B">
            <w:pPr>
              <w:pStyle w:val="1"/>
              <w:tabs>
                <w:tab w:val="left" w:pos="7695"/>
              </w:tabs>
              <w:ind w:left="151" w:right="175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Уповноважені територіал</w:t>
            </w:r>
            <w:r>
              <w:rPr>
                <w:sz w:val="28"/>
                <w:lang w:val="uk-UA"/>
              </w:rPr>
              <w:t>ьних управлінь та державних підприємств</w:t>
            </w:r>
          </w:p>
          <w:p w:rsidR="00000000" w:rsidRDefault="00D17E0B">
            <w:pPr>
              <w:pStyle w:val="1"/>
              <w:tabs>
                <w:tab w:val="left" w:pos="7695"/>
              </w:tabs>
              <w:ind w:left="151" w:right="175"/>
              <w:rPr>
                <w:color w:val="000000"/>
                <w:sz w:val="28"/>
              </w:rPr>
            </w:pPr>
            <w:r>
              <w:rPr>
                <w:sz w:val="28"/>
              </w:rPr>
              <w:t xml:space="preserve">Керівники підрозділів ЦА, </w:t>
            </w:r>
            <w:r>
              <w:rPr>
                <w:color w:val="000000"/>
                <w:sz w:val="28"/>
              </w:rPr>
              <w:t>підприємств, установ, організацій, що входять до сфери управління Держрибагентства.</w:t>
            </w:r>
          </w:p>
          <w:p w:rsidR="00000000" w:rsidRDefault="00D17E0B">
            <w:pPr>
              <w:pStyle w:val="1"/>
              <w:tabs>
                <w:tab w:val="left" w:pos="7695"/>
              </w:tabs>
              <w:ind w:left="151" w:right="175"/>
              <w:rPr>
                <w:sz w:val="28"/>
              </w:rPr>
            </w:pPr>
          </w:p>
        </w:tc>
      </w:tr>
      <w:tr w:rsidR="00000000">
        <w:tc>
          <w:tcPr>
            <w:tcW w:w="993" w:type="dxa"/>
            <w:shd w:val="clear" w:color="auto" w:fill="auto"/>
          </w:tcPr>
          <w:p w:rsidR="00000000" w:rsidRDefault="00D17E0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lastRenderedPageBreak/>
              <w:t>7.</w:t>
            </w:r>
          </w:p>
        </w:tc>
        <w:tc>
          <w:tcPr>
            <w:tcW w:w="3327" w:type="dxa"/>
            <w:shd w:val="clear" w:color="auto" w:fill="auto"/>
          </w:tcPr>
          <w:p w:rsidR="00000000" w:rsidRDefault="00D17E0B">
            <w:pPr>
              <w:pStyle w:val="a4"/>
              <w:spacing w:before="0" w:beforeAutospacing="0" w:after="0" w:afterAutospacing="0"/>
              <w:ind w:left="175"/>
              <w:rPr>
                <w:sz w:val="28"/>
                <w:lang w:val="uk-UA"/>
              </w:rPr>
            </w:pPr>
            <w:r>
              <w:rPr>
                <w:sz w:val="28"/>
              </w:rPr>
              <w:t>Організація проведення електронного декларування</w:t>
            </w:r>
            <w:r>
              <w:rPr>
                <w:sz w:val="28"/>
                <w:lang w:val="uk-UA"/>
              </w:rPr>
              <w:t>.</w:t>
            </w:r>
          </w:p>
        </w:tc>
        <w:tc>
          <w:tcPr>
            <w:tcW w:w="1800" w:type="dxa"/>
            <w:shd w:val="clear" w:color="auto" w:fill="auto"/>
          </w:tcPr>
          <w:p w:rsidR="00000000" w:rsidRDefault="00D17E0B">
            <w:pPr>
              <w:pStyle w:val="a4"/>
              <w:spacing w:before="0" w:beforeAutospacing="0" w:after="0" w:afterAutospacing="0"/>
              <w:jc w:val="center"/>
              <w:rPr>
                <w:sz w:val="28"/>
                <w:lang w:val="uk-UA"/>
              </w:rPr>
            </w:pPr>
          </w:p>
          <w:p w:rsidR="00000000" w:rsidRDefault="00D17E0B">
            <w:pPr>
              <w:pStyle w:val="a4"/>
              <w:spacing w:before="0" w:beforeAutospacing="0" w:after="0" w:afterAutospacing="0"/>
              <w:jc w:val="center"/>
              <w:rPr>
                <w:sz w:val="28"/>
                <w:lang w:val="uk-UA"/>
              </w:rPr>
            </w:pPr>
          </w:p>
          <w:p w:rsidR="00000000" w:rsidRDefault="00D17E0B">
            <w:pPr>
              <w:pStyle w:val="a4"/>
              <w:spacing w:before="0" w:beforeAutospacing="0" w:after="0" w:afterAutospacing="0"/>
              <w:jc w:val="center"/>
              <w:rPr>
                <w:sz w:val="28"/>
              </w:rPr>
            </w:pPr>
            <w:r>
              <w:rPr>
                <w:sz w:val="28"/>
              </w:rPr>
              <w:t>Постійно</w:t>
            </w:r>
          </w:p>
        </w:tc>
        <w:tc>
          <w:tcPr>
            <w:tcW w:w="3519" w:type="dxa"/>
            <w:shd w:val="clear" w:color="auto" w:fill="auto"/>
          </w:tcPr>
          <w:p w:rsidR="00000000" w:rsidRDefault="00D17E0B">
            <w:pPr>
              <w:pStyle w:val="1"/>
              <w:tabs>
                <w:tab w:val="left" w:pos="7695"/>
              </w:tabs>
              <w:ind w:left="151" w:right="175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Сектор з питань запобігання корупції.</w:t>
            </w:r>
          </w:p>
          <w:p w:rsidR="00000000" w:rsidRDefault="00D17E0B">
            <w:pPr>
              <w:pStyle w:val="1"/>
              <w:tabs>
                <w:tab w:val="left" w:pos="7695"/>
              </w:tabs>
              <w:ind w:left="151" w:right="175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Уп</w:t>
            </w:r>
            <w:r>
              <w:rPr>
                <w:sz w:val="28"/>
                <w:lang w:val="uk-UA"/>
              </w:rPr>
              <w:t>овноважені територіальних управлінь та державних підприємств</w:t>
            </w:r>
          </w:p>
          <w:p w:rsidR="00000000" w:rsidRDefault="00D17E0B">
            <w:pPr>
              <w:pStyle w:val="1"/>
              <w:tabs>
                <w:tab w:val="left" w:pos="7695"/>
              </w:tabs>
              <w:ind w:left="151" w:right="175"/>
              <w:rPr>
                <w:color w:val="000000"/>
                <w:sz w:val="28"/>
              </w:rPr>
            </w:pPr>
            <w:r>
              <w:rPr>
                <w:sz w:val="28"/>
              </w:rPr>
              <w:t xml:space="preserve">Керівники підрозділів ЦА, </w:t>
            </w:r>
            <w:r>
              <w:rPr>
                <w:color w:val="000000"/>
                <w:sz w:val="28"/>
              </w:rPr>
              <w:t>підприємств, установ, організацій, що входять до сфери управління Держрибагентства.</w:t>
            </w:r>
          </w:p>
          <w:p w:rsidR="00000000" w:rsidRDefault="00D17E0B">
            <w:pPr>
              <w:pStyle w:val="1"/>
              <w:tabs>
                <w:tab w:val="left" w:pos="7695"/>
              </w:tabs>
              <w:ind w:left="151" w:right="175"/>
              <w:rPr>
                <w:sz w:val="28"/>
              </w:rPr>
            </w:pPr>
          </w:p>
        </w:tc>
      </w:tr>
      <w:tr w:rsidR="00000000">
        <w:tc>
          <w:tcPr>
            <w:tcW w:w="993" w:type="dxa"/>
            <w:shd w:val="clear" w:color="auto" w:fill="auto"/>
          </w:tcPr>
          <w:p w:rsidR="00000000" w:rsidRDefault="00D17E0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8.</w:t>
            </w:r>
          </w:p>
        </w:tc>
        <w:tc>
          <w:tcPr>
            <w:tcW w:w="3327" w:type="dxa"/>
            <w:shd w:val="clear" w:color="auto" w:fill="auto"/>
          </w:tcPr>
          <w:p w:rsidR="00000000" w:rsidRDefault="00D17E0B">
            <w:pPr>
              <w:pStyle w:val="a4"/>
              <w:spacing w:before="0" w:beforeAutospacing="0" w:after="0" w:afterAutospacing="0"/>
              <w:ind w:left="175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Організація роботи з викривачами. </w:t>
            </w:r>
          </w:p>
          <w:p w:rsidR="00000000" w:rsidRDefault="00D17E0B">
            <w:pPr>
              <w:pStyle w:val="a4"/>
              <w:spacing w:before="0" w:beforeAutospacing="0" w:after="0" w:afterAutospacing="0"/>
              <w:ind w:left="175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Забезпечення функціонування внутрішніх та рег</w:t>
            </w:r>
            <w:r>
              <w:rPr>
                <w:sz w:val="28"/>
                <w:lang w:val="uk-UA"/>
              </w:rPr>
              <w:t>улярних каналів повідомлень про корупційні та пов’язані з корупцією правопорушення</w:t>
            </w:r>
          </w:p>
        </w:tc>
        <w:tc>
          <w:tcPr>
            <w:tcW w:w="1800" w:type="dxa"/>
            <w:shd w:val="clear" w:color="auto" w:fill="auto"/>
          </w:tcPr>
          <w:p w:rsidR="00000000" w:rsidRDefault="00D17E0B">
            <w:pPr>
              <w:pStyle w:val="a4"/>
              <w:spacing w:before="0" w:beforeAutospacing="0" w:after="0" w:afterAutospacing="0"/>
              <w:jc w:val="center"/>
              <w:rPr>
                <w:sz w:val="28"/>
                <w:lang w:val="uk-UA"/>
              </w:rPr>
            </w:pPr>
          </w:p>
          <w:p w:rsidR="00000000" w:rsidRDefault="00D17E0B">
            <w:pPr>
              <w:pStyle w:val="a4"/>
              <w:spacing w:before="0" w:beforeAutospacing="0" w:after="0" w:afterAutospacing="0"/>
              <w:jc w:val="center"/>
              <w:rPr>
                <w:sz w:val="28"/>
                <w:lang w:val="uk-UA"/>
              </w:rPr>
            </w:pPr>
          </w:p>
          <w:p w:rsidR="00000000" w:rsidRDefault="00D17E0B">
            <w:pPr>
              <w:pStyle w:val="a4"/>
              <w:spacing w:before="0" w:beforeAutospacing="0" w:after="0" w:afterAutospacing="0"/>
              <w:jc w:val="center"/>
              <w:rPr>
                <w:sz w:val="28"/>
                <w:lang w:val="uk-UA"/>
              </w:rPr>
            </w:pPr>
          </w:p>
          <w:p w:rsidR="00000000" w:rsidRDefault="00D17E0B">
            <w:pPr>
              <w:pStyle w:val="a4"/>
              <w:spacing w:before="0" w:beforeAutospacing="0" w:after="0" w:afterAutospacing="0"/>
              <w:jc w:val="center"/>
              <w:rPr>
                <w:sz w:val="28"/>
                <w:lang w:val="uk-UA"/>
              </w:rPr>
            </w:pPr>
            <w:r>
              <w:rPr>
                <w:sz w:val="28"/>
              </w:rPr>
              <w:t>Постійно</w:t>
            </w:r>
          </w:p>
        </w:tc>
        <w:tc>
          <w:tcPr>
            <w:tcW w:w="3519" w:type="dxa"/>
            <w:shd w:val="clear" w:color="auto" w:fill="auto"/>
          </w:tcPr>
          <w:p w:rsidR="00000000" w:rsidRDefault="00D17E0B">
            <w:pPr>
              <w:pStyle w:val="1"/>
              <w:tabs>
                <w:tab w:val="left" w:pos="7695"/>
              </w:tabs>
              <w:ind w:left="151" w:right="175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Сектор з питань запобігання корупції.</w:t>
            </w:r>
          </w:p>
          <w:p w:rsidR="00000000" w:rsidRDefault="00D17E0B">
            <w:pPr>
              <w:pStyle w:val="1"/>
              <w:tabs>
                <w:tab w:val="left" w:pos="7695"/>
              </w:tabs>
              <w:ind w:left="151" w:right="175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Уповноважені територіальних управлінь та державних підприємств</w:t>
            </w:r>
          </w:p>
          <w:p w:rsidR="00000000" w:rsidRDefault="00D17E0B">
            <w:pPr>
              <w:pStyle w:val="1"/>
              <w:tabs>
                <w:tab w:val="left" w:pos="7695"/>
              </w:tabs>
              <w:ind w:left="151" w:right="175"/>
              <w:rPr>
                <w:color w:val="000000"/>
                <w:sz w:val="28"/>
              </w:rPr>
            </w:pPr>
            <w:r>
              <w:rPr>
                <w:sz w:val="28"/>
              </w:rPr>
              <w:t xml:space="preserve">Керівники підрозділів ЦА, </w:t>
            </w:r>
            <w:r>
              <w:rPr>
                <w:color w:val="000000"/>
                <w:sz w:val="28"/>
              </w:rPr>
              <w:t>підприємств, установ, організацій,</w:t>
            </w:r>
            <w:r>
              <w:rPr>
                <w:color w:val="000000"/>
                <w:sz w:val="28"/>
              </w:rPr>
              <w:t xml:space="preserve"> що входять до сфери управління Держрибагентства.</w:t>
            </w:r>
          </w:p>
          <w:p w:rsidR="00000000" w:rsidRDefault="00D17E0B">
            <w:pPr>
              <w:pStyle w:val="1"/>
              <w:tabs>
                <w:tab w:val="left" w:pos="7695"/>
              </w:tabs>
              <w:ind w:left="151" w:right="175"/>
              <w:rPr>
                <w:sz w:val="28"/>
              </w:rPr>
            </w:pPr>
          </w:p>
        </w:tc>
      </w:tr>
    </w:tbl>
    <w:p w:rsidR="00000000" w:rsidRDefault="00D17E0B">
      <w:pPr>
        <w:pStyle w:val="HTML"/>
        <w:ind w:firstLine="567"/>
        <w:jc w:val="both"/>
        <w:rPr>
          <w:rFonts w:ascii="Times New Roman" w:eastAsia="Times New Roman" w:hAnsi="Times New Roman"/>
          <w:color w:val="000000"/>
          <w:sz w:val="28"/>
          <w:lang w:val="uk-UA"/>
        </w:rPr>
      </w:pPr>
    </w:p>
    <w:p w:rsidR="00000000" w:rsidRDefault="00D17E0B">
      <w:pPr>
        <w:pStyle w:val="HTML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lang w:val="uk-UA"/>
        </w:rPr>
      </w:pPr>
      <w:r>
        <w:rPr>
          <w:rFonts w:ascii="Times New Roman" w:eastAsia="Times New Roman" w:hAnsi="Times New Roman"/>
          <w:b/>
          <w:color w:val="000000"/>
          <w:sz w:val="28"/>
          <w:lang w:val="uk-UA"/>
        </w:rPr>
        <w:t>2. Оцінка корупційних ризиків у діяльності Держрибагентства</w:t>
      </w:r>
    </w:p>
    <w:p w:rsidR="00000000" w:rsidRDefault="00D17E0B">
      <w:pPr>
        <w:pStyle w:val="HTML"/>
        <w:ind w:right="262" w:firstLine="567"/>
        <w:jc w:val="both"/>
        <w:rPr>
          <w:rFonts w:ascii="Times New Roman" w:eastAsia="Times New Roman" w:hAnsi="Times New Roman"/>
          <w:b/>
          <w:color w:val="000000"/>
          <w:sz w:val="28"/>
          <w:lang w:val="uk-UA"/>
        </w:rPr>
      </w:pPr>
    </w:p>
    <w:p w:rsidR="00000000" w:rsidRDefault="00D17E0B">
      <w:pPr>
        <w:pStyle w:val="a6"/>
        <w:numPr>
          <w:ilvl w:val="1"/>
          <w:numId w:val="9"/>
        </w:numPr>
        <w:tabs>
          <w:tab w:val="left" w:pos="1349"/>
        </w:tabs>
        <w:spacing w:before="259"/>
        <w:ind w:left="0" w:right="262" w:firstLine="567"/>
        <w:rPr>
          <w:sz w:val="28"/>
        </w:rPr>
      </w:pPr>
      <w:r>
        <w:rPr>
          <w:sz w:val="28"/>
        </w:rPr>
        <w:t>Оцінювання корупційних</w:t>
      </w:r>
      <w:r>
        <w:rPr>
          <w:spacing w:val="-8"/>
          <w:sz w:val="28"/>
        </w:rPr>
        <w:t xml:space="preserve"> </w:t>
      </w:r>
      <w:r>
        <w:rPr>
          <w:sz w:val="28"/>
        </w:rPr>
        <w:t>ризиків</w:t>
      </w:r>
      <w:r>
        <w:rPr>
          <w:spacing w:val="-7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діяльності Держрибагентства  здійснюється з урахуванням Методології.</w:t>
      </w:r>
    </w:p>
    <w:p w:rsidR="00000000" w:rsidRDefault="00D17E0B">
      <w:pPr>
        <w:pStyle w:val="13"/>
        <w:spacing w:before="4"/>
        <w:ind w:right="262" w:firstLine="567"/>
      </w:pPr>
      <w:r>
        <w:t>З метою</w:t>
      </w:r>
      <w:r>
        <w:rPr>
          <w:spacing w:val="34"/>
        </w:rPr>
        <w:t xml:space="preserve"> </w:t>
      </w:r>
      <w:r>
        <w:t>встановлення</w:t>
      </w:r>
      <w:r>
        <w:rPr>
          <w:spacing w:val="40"/>
        </w:rPr>
        <w:t xml:space="preserve"> </w:t>
      </w:r>
      <w:r>
        <w:t>ймовірності</w:t>
      </w:r>
      <w:r>
        <w:rPr>
          <w:spacing w:val="40"/>
        </w:rPr>
        <w:t xml:space="preserve"> </w:t>
      </w:r>
      <w:r>
        <w:t>вчиненн</w:t>
      </w:r>
      <w:r>
        <w:t>я</w:t>
      </w:r>
      <w:r>
        <w:rPr>
          <w:spacing w:val="40"/>
        </w:rPr>
        <w:t xml:space="preserve"> </w:t>
      </w:r>
      <w:r>
        <w:t>корупційних та пов’язаних з</w:t>
      </w:r>
      <w:r>
        <w:rPr>
          <w:spacing w:val="-18"/>
        </w:rPr>
        <w:t xml:space="preserve"> </w:t>
      </w:r>
      <w:r>
        <w:t>корупцією</w:t>
      </w:r>
      <w:r>
        <w:rPr>
          <w:spacing w:val="-17"/>
        </w:rPr>
        <w:t xml:space="preserve"> </w:t>
      </w:r>
      <w:r>
        <w:t>правопорушень</w:t>
      </w:r>
      <w:r>
        <w:rPr>
          <w:spacing w:val="-18"/>
        </w:rPr>
        <w:t xml:space="preserve"> </w:t>
      </w:r>
      <w:r>
        <w:t>працівниками</w:t>
      </w:r>
      <w:r>
        <w:rPr>
          <w:spacing w:val="-17"/>
        </w:rPr>
        <w:t xml:space="preserve"> </w:t>
      </w:r>
      <w:r>
        <w:t>Держрибагентства,</w:t>
      </w:r>
      <w:r>
        <w:rPr>
          <w:spacing w:val="-9"/>
        </w:rPr>
        <w:t xml:space="preserve"> </w:t>
      </w:r>
      <w:r>
        <w:t>встановлення причин, умов та наслідків можливого вчинення таких правопорушень, а також аналізу ефективності існуючих заходів контролю, спрямованих на запобігання реалізаці</w:t>
      </w:r>
      <w:r>
        <w:t>ї корупційних ризиків, у</w:t>
      </w:r>
      <w:r>
        <w:rPr>
          <w:spacing w:val="-4"/>
        </w:rPr>
        <w:t xml:space="preserve"> </w:t>
      </w:r>
      <w:r>
        <w:t>Держрибагентства  проведено оцінювання корупційних ризиків у форматі самооцінювання із залученням експертів згідно</w:t>
      </w:r>
      <w:r>
        <w:rPr>
          <w:spacing w:val="40"/>
        </w:rPr>
        <w:t xml:space="preserve"> </w:t>
      </w:r>
      <w:r>
        <w:t>з вимогами Методології, а також відповідно до наказу Держрибагентства від</w:t>
      </w:r>
      <w:r>
        <w:rPr>
          <w:spacing w:val="40"/>
        </w:rPr>
        <w:t xml:space="preserve"> </w:t>
      </w:r>
      <w:r>
        <w:t>26.12.2023 № 522 «Про проведення оцінюванн</w:t>
      </w:r>
      <w:r>
        <w:t>я корупційних ризиків у діяльності Державного агентства України з розвитку меліорації, рибного господарства та продовольчих програм»,</w:t>
      </w:r>
      <w:r>
        <w:rPr>
          <w:color w:val="FF0000"/>
        </w:rPr>
        <w:t xml:space="preserve"> </w:t>
      </w:r>
      <w:r>
        <w:t>який опубліковано на офіційному вебсайті.</w:t>
      </w:r>
    </w:p>
    <w:p w:rsidR="00000000" w:rsidRDefault="00D17E0B">
      <w:pPr>
        <w:pStyle w:val="1"/>
        <w:numPr>
          <w:ilvl w:val="1"/>
          <w:numId w:val="9"/>
        </w:numPr>
        <w:ind w:left="0" w:right="262"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lastRenderedPageBreak/>
        <w:t>Для здійснення ідентифікації, аналізу, визначення рівнів можливих корупційних ри</w:t>
      </w:r>
      <w:r>
        <w:rPr>
          <w:sz w:val="28"/>
          <w:lang w:val="uk-UA"/>
        </w:rPr>
        <w:t>зиків у діяльності Держрибагентства та розробки заходів впливу на них утворено робочу групу з оцінювання корупційних ризиків (далі -</w:t>
      </w:r>
      <w:r>
        <w:rPr>
          <w:spacing w:val="-3"/>
          <w:sz w:val="28"/>
          <w:lang w:val="uk-UA"/>
        </w:rPr>
        <w:t xml:space="preserve"> </w:t>
      </w:r>
      <w:r>
        <w:rPr>
          <w:sz w:val="28"/>
          <w:lang w:val="uk-UA"/>
        </w:rPr>
        <w:t>Робоча група), її персональний склад та положення про неї затверджено наказом Держрибагентства від 13.12.2023 № 494.</w:t>
      </w:r>
    </w:p>
    <w:p w:rsidR="00000000" w:rsidRDefault="00D17E0B">
      <w:pPr>
        <w:pStyle w:val="13"/>
        <w:spacing w:before="8" w:line="232" w:lineRule="auto"/>
        <w:ind w:right="262" w:firstLine="567"/>
      </w:pPr>
      <w:r>
        <w:t>До скл</w:t>
      </w:r>
      <w:r>
        <w:t>аду Робочої групи включено працівників структурних підрозділів Держрибагентства та керівників територіальних управлінь.</w:t>
      </w:r>
    </w:p>
    <w:p w:rsidR="00000000" w:rsidRDefault="00D17E0B">
      <w:pPr>
        <w:pStyle w:val="13"/>
        <w:spacing w:before="7"/>
        <w:ind w:right="262" w:firstLine="567"/>
      </w:pPr>
      <w:r>
        <w:t>З метою належної організації роботи Робочою групою складено План оцінювання корупційних ризиків та підготовки антикорупційної програми</w:t>
      </w:r>
      <w:r>
        <w:rPr>
          <w:color w:val="FF0000"/>
        </w:rPr>
        <w:t xml:space="preserve"> </w:t>
      </w:r>
      <w:r>
        <w:t>Д</w:t>
      </w:r>
      <w:r>
        <w:t>ержрибагентства,</w:t>
      </w:r>
      <w:r>
        <w:rPr>
          <w:spacing w:val="80"/>
        </w:rPr>
        <w:t xml:space="preserve"> </w:t>
      </w:r>
      <w:r>
        <w:t>у</w:t>
      </w:r>
      <w:r>
        <w:rPr>
          <w:spacing w:val="78"/>
        </w:rPr>
        <w:t xml:space="preserve"> </w:t>
      </w:r>
      <w:r>
        <w:t>якому</w:t>
      </w:r>
      <w:r>
        <w:rPr>
          <w:spacing w:val="80"/>
        </w:rPr>
        <w:t xml:space="preserve"> </w:t>
      </w:r>
      <w:r>
        <w:t>визначено</w:t>
      </w:r>
      <w:r>
        <w:rPr>
          <w:spacing w:val="80"/>
        </w:rPr>
        <w:t xml:space="preserve"> </w:t>
      </w:r>
      <w:r>
        <w:t>етапи</w:t>
      </w:r>
      <w:r>
        <w:rPr>
          <w:spacing w:val="80"/>
        </w:rPr>
        <w:t xml:space="preserve"> </w:t>
      </w:r>
      <w:r>
        <w:t>діяльності</w:t>
      </w:r>
      <w:r>
        <w:rPr>
          <w:spacing w:val="80"/>
        </w:rPr>
        <w:t xml:space="preserve"> </w:t>
      </w:r>
      <w:r>
        <w:t>Робочої</w:t>
      </w:r>
      <w:r>
        <w:rPr>
          <w:spacing w:val="80"/>
        </w:rPr>
        <w:t xml:space="preserve"> </w:t>
      </w:r>
      <w:r>
        <w:t>групи з урахуванням функцій Держрибагентства, його внутрішніх та зовнішніх заінтересованих сторін, інших факторів середовища.</w:t>
      </w:r>
    </w:p>
    <w:p w:rsidR="00000000" w:rsidRDefault="00D17E0B">
      <w:pPr>
        <w:pStyle w:val="13"/>
        <w:spacing w:before="3"/>
        <w:ind w:right="262" w:firstLine="567"/>
      </w:pPr>
      <w:r>
        <w:t>Робочою групою, шляхом первинного збору та аналізу інформації, визначе</w:t>
      </w:r>
      <w:r>
        <w:t>но функції, що становлять значну економічну цінність, встановлено заінтересованих сторін, сформовано перелік нормативно-правових актів та розпорядчих документів, що регулюють діяльність Держрибагентства.</w:t>
      </w:r>
    </w:p>
    <w:p w:rsidR="00000000" w:rsidRDefault="00D17E0B">
      <w:pPr>
        <w:pStyle w:val="a6"/>
        <w:numPr>
          <w:ilvl w:val="1"/>
          <w:numId w:val="9"/>
        </w:numPr>
        <w:spacing w:before="8" w:line="242" w:lineRule="auto"/>
        <w:ind w:left="0" w:right="262" w:firstLine="567"/>
        <w:rPr>
          <w:sz w:val="28"/>
        </w:rPr>
      </w:pPr>
      <w:r>
        <w:rPr>
          <w:sz w:val="28"/>
        </w:rPr>
        <w:t>При визначенні вразливих</w:t>
      </w:r>
      <w:r>
        <w:rPr>
          <w:spacing w:val="-3"/>
          <w:sz w:val="28"/>
        </w:rPr>
        <w:t xml:space="preserve"> </w:t>
      </w:r>
      <w:r>
        <w:rPr>
          <w:sz w:val="28"/>
        </w:rPr>
        <w:t>до корупції</w:t>
      </w:r>
      <w:r>
        <w:rPr>
          <w:spacing w:val="-1"/>
          <w:sz w:val="28"/>
        </w:rPr>
        <w:t xml:space="preserve"> </w:t>
      </w:r>
      <w:r>
        <w:rPr>
          <w:sz w:val="28"/>
        </w:rPr>
        <w:t>функцій та проц</w:t>
      </w:r>
      <w:r>
        <w:rPr>
          <w:sz w:val="28"/>
        </w:rPr>
        <w:t>есів Держрибагентства Робочою групою використовувались такі джерела інформації:</w:t>
      </w:r>
    </w:p>
    <w:p w:rsidR="00000000" w:rsidRDefault="00D17E0B">
      <w:pPr>
        <w:pStyle w:val="a6"/>
        <w:numPr>
          <w:ilvl w:val="0"/>
          <w:numId w:val="8"/>
        </w:numPr>
        <w:spacing w:before="78" w:line="242" w:lineRule="auto"/>
        <w:ind w:left="0" w:right="262" w:firstLine="567"/>
        <w:rPr>
          <w:sz w:val="28"/>
        </w:rPr>
      </w:pPr>
      <w:r>
        <w:rPr>
          <w:sz w:val="28"/>
        </w:rPr>
        <w:t>результати оцінювання корупційних ризиків за попередній період, заходів впливу на них, оцінки ефективності їх виконання;</w:t>
      </w:r>
    </w:p>
    <w:p w:rsidR="00000000" w:rsidRDefault="00D17E0B">
      <w:pPr>
        <w:pStyle w:val="a6"/>
        <w:numPr>
          <w:ilvl w:val="0"/>
          <w:numId w:val="8"/>
        </w:numPr>
        <w:spacing w:before="11" w:line="242" w:lineRule="auto"/>
        <w:ind w:left="0" w:right="262" w:firstLine="567"/>
        <w:rPr>
          <w:sz w:val="28"/>
        </w:rPr>
      </w:pPr>
      <w:r>
        <w:rPr>
          <w:sz w:val="28"/>
        </w:rPr>
        <w:t>проаналізована та узагальнена інформація, отримана в ре</w:t>
      </w:r>
      <w:r>
        <w:rPr>
          <w:sz w:val="28"/>
        </w:rPr>
        <w:t xml:space="preserve">зультаті проведеного анонімного опитування (анкетування) внутрішніх заінтересованих </w:t>
      </w:r>
      <w:r>
        <w:rPr>
          <w:spacing w:val="-2"/>
          <w:sz w:val="28"/>
        </w:rPr>
        <w:t>сторін;</w:t>
      </w:r>
    </w:p>
    <w:p w:rsidR="00000000" w:rsidRDefault="00D17E0B">
      <w:pPr>
        <w:pStyle w:val="a6"/>
        <w:numPr>
          <w:ilvl w:val="0"/>
          <w:numId w:val="8"/>
        </w:numPr>
        <w:spacing w:before="11" w:line="242" w:lineRule="auto"/>
        <w:ind w:left="0" w:right="262" w:firstLine="567"/>
        <w:rPr>
          <w:sz w:val="28"/>
        </w:rPr>
      </w:pPr>
      <w:r>
        <w:rPr>
          <w:sz w:val="28"/>
        </w:rPr>
        <w:t>проаналізована та узагальнена інформація, отримана в результаті проведеного анонімного опитування (анкетування) працівників Держрибагентства</w:t>
      </w:r>
      <w:r>
        <w:rPr>
          <w:spacing w:val="-2"/>
          <w:sz w:val="28"/>
        </w:rPr>
        <w:t>;</w:t>
      </w:r>
    </w:p>
    <w:p w:rsidR="00000000" w:rsidRDefault="00D17E0B">
      <w:pPr>
        <w:pStyle w:val="a6"/>
        <w:numPr>
          <w:ilvl w:val="0"/>
          <w:numId w:val="8"/>
        </w:numPr>
        <w:spacing w:line="242" w:lineRule="auto"/>
        <w:ind w:left="0" w:right="262" w:firstLine="567"/>
        <w:rPr>
          <w:sz w:val="28"/>
        </w:rPr>
      </w:pPr>
      <w:r>
        <w:rPr>
          <w:sz w:val="28"/>
        </w:rPr>
        <w:t>результати</w:t>
      </w:r>
      <w:r>
        <w:rPr>
          <w:spacing w:val="-18"/>
          <w:sz w:val="28"/>
        </w:rPr>
        <w:t xml:space="preserve"> </w:t>
      </w:r>
      <w:r>
        <w:rPr>
          <w:sz w:val="28"/>
        </w:rPr>
        <w:t>аудитів,</w:t>
      </w:r>
      <w:r>
        <w:rPr>
          <w:spacing w:val="-17"/>
          <w:sz w:val="28"/>
        </w:rPr>
        <w:t xml:space="preserve"> </w:t>
      </w:r>
      <w:r>
        <w:rPr>
          <w:sz w:val="28"/>
        </w:rPr>
        <w:t>пе</w:t>
      </w:r>
      <w:r>
        <w:rPr>
          <w:sz w:val="28"/>
        </w:rPr>
        <w:t>ревірок,</w:t>
      </w:r>
      <w:r>
        <w:rPr>
          <w:spacing w:val="-18"/>
          <w:sz w:val="28"/>
        </w:rPr>
        <w:t xml:space="preserve"> </w:t>
      </w:r>
      <w:r>
        <w:rPr>
          <w:sz w:val="28"/>
        </w:rPr>
        <w:t>проведених</w:t>
      </w:r>
      <w:r>
        <w:rPr>
          <w:spacing w:val="-17"/>
          <w:sz w:val="28"/>
        </w:rPr>
        <w:t xml:space="preserve"> </w:t>
      </w:r>
      <w:r>
        <w:rPr>
          <w:sz w:val="28"/>
        </w:rPr>
        <w:t>щодо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Держрибагентства , </w:t>
      </w:r>
      <w:r>
        <w:rPr>
          <w:spacing w:val="-2"/>
          <w:sz w:val="28"/>
        </w:rPr>
        <w:t xml:space="preserve">узагальнена 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та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задокументована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зібрана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інформація про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 xml:space="preserve">можливі факти вчинення </w:t>
      </w:r>
      <w:r>
        <w:rPr>
          <w:sz w:val="28"/>
        </w:rPr>
        <w:t>корупційних</w:t>
      </w:r>
      <w:r>
        <w:rPr>
          <w:spacing w:val="75"/>
          <w:sz w:val="28"/>
        </w:rPr>
        <w:t xml:space="preserve"> </w:t>
      </w:r>
      <w:r>
        <w:rPr>
          <w:sz w:val="28"/>
        </w:rPr>
        <w:t>і</w:t>
      </w:r>
      <w:r>
        <w:rPr>
          <w:spacing w:val="40"/>
          <w:sz w:val="28"/>
        </w:rPr>
        <w:t xml:space="preserve"> </w:t>
      </w:r>
      <w:r>
        <w:rPr>
          <w:sz w:val="28"/>
        </w:rPr>
        <w:t>пов’язаних</w:t>
      </w:r>
      <w:r>
        <w:rPr>
          <w:spacing w:val="69"/>
          <w:sz w:val="28"/>
        </w:rPr>
        <w:t xml:space="preserve"> </w:t>
      </w:r>
      <w:r>
        <w:rPr>
          <w:sz w:val="28"/>
        </w:rPr>
        <w:t>з</w:t>
      </w:r>
      <w:r>
        <w:rPr>
          <w:spacing w:val="68"/>
          <w:sz w:val="28"/>
        </w:rPr>
        <w:t xml:space="preserve"> </w:t>
      </w:r>
      <w:r>
        <w:rPr>
          <w:sz w:val="28"/>
        </w:rPr>
        <w:t>корупцією</w:t>
      </w:r>
      <w:r>
        <w:rPr>
          <w:spacing w:val="77"/>
          <w:sz w:val="28"/>
        </w:rPr>
        <w:t xml:space="preserve"> </w:t>
      </w:r>
      <w:r>
        <w:rPr>
          <w:sz w:val="28"/>
        </w:rPr>
        <w:t>правопорушень,</w:t>
      </w:r>
      <w:r>
        <w:rPr>
          <w:spacing w:val="80"/>
          <w:sz w:val="28"/>
        </w:rPr>
        <w:t xml:space="preserve"> </w:t>
      </w:r>
      <w:r>
        <w:rPr>
          <w:sz w:val="28"/>
        </w:rPr>
        <w:t>функції</w:t>
      </w:r>
      <w:r>
        <w:rPr>
          <w:spacing w:val="40"/>
          <w:sz w:val="28"/>
        </w:rPr>
        <w:t xml:space="preserve"> </w:t>
      </w:r>
      <w:r>
        <w:rPr>
          <w:sz w:val="28"/>
        </w:rPr>
        <w:t>та</w:t>
      </w:r>
      <w:r>
        <w:rPr>
          <w:spacing w:val="71"/>
          <w:sz w:val="28"/>
        </w:rPr>
        <w:t xml:space="preserve"> </w:t>
      </w:r>
      <w:r>
        <w:rPr>
          <w:sz w:val="28"/>
        </w:rPr>
        <w:t>процеси, з якими такі факти пов’язані;</w:t>
      </w:r>
    </w:p>
    <w:p w:rsidR="00000000" w:rsidRDefault="00D17E0B">
      <w:pPr>
        <w:pStyle w:val="a6"/>
        <w:numPr>
          <w:ilvl w:val="0"/>
          <w:numId w:val="8"/>
        </w:numPr>
        <w:spacing w:line="242" w:lineRule="auto"/>
        <w:ind w:left="0" w:right="262" w:firstLine="567"/>
        <w:rPr>
          <w:sz w:val="28"/>
        </w:rPr>
      </w:pPr>
      <w:r>
        <w:rPr>
          <w:sz w:val="28"/>
        </w:rPr>
        <w:t>звернення</w:t>
      </w:r>
      <w:r>
        <w:rPr>
          <w:spacing w:val="-1"/>
          <w:sz w:val="28"/>
        </w:rPr>
        <w:t xml:space="preserve"> </w:t>
      </w:r>
      <w:r>
        <w:rPr>
          <w:sz w:val="28"/>
        </w:rPr>
        <w:t>та</w:t>
      </w:r>
      <w:r>
        <w:rPr>
          <w:spacing w:val="-5"/>
          <w:sz w:val="28"/>
        </w:rPr>
        <w:t xml:space="preserve"> </w:t>
      </w:r>
      <w:r>
        <w:rPr>
          <w:sz w:val="28"/>
        </w:rPr>
        <w:t>скарги на</w:t>
      </w:r>
      <w:r>
        <w:rPr>
          <w:spacing w:val="-18"/>
          <w:sz w:val="28"/>
        </w:rPr>
        <w:t xml:space="preserve"> </w:t>
      </w:r>
      <w:r>
        <w:rPr>
          <w:sz w:val="28"/>
        </w:rPr>
        <w:t>діяльніст</w:t>
      </w:r>
      <w:r>
        <w:rPr>
          <w:sz w:val="28"/>
        </w:rPr>
        <w:t>ь</w:t>
      </w:r>
      <w:r>
        <w:rPr>
          <w:spacing w:val="-3"/>
          <w:sz w:val="28"/>
        </w:rPr>
        <w:t xml:space="preserve"> </w:t>
      </w:r>
      <w:r>
        <w:rPr>
          <w:sz w:val="28"/>
        </w:rPr>
        <w:t>Держрибагентства, його</w:t>
      </w:r>
      <w:r>
        <w:rPr>
          <w:spacing w:val="-6"/>
          <w:sz w:val="28"/>
        </w:rPr>
        <w:t xml:space="preserve"> </w:t>
      </w:r>
      <w:r>
        <w:rPr>
          <w:sz w:val="28"/>
        </w:rPr>
        <w:t>окремих працівників, узагальнена та задокументована інформація про можливі факти вчинення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корупційних,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пов’язаних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корупцією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правопорушень,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функції та</w:t>
      </w:r>
      <w:r>
        <w:rPr>
          <w:spacing w:val="-18"/>
          <w:sz w:val="28"/>
        </w:rPr>
        <w:t xml:space="preserve"> </w:t>
      </w:r>
      <w:r>
        <w:rPr>
          <w:sz w:val="28"/>
        </w:rPr>
        <w:t>процеси,</w:t>
      </w:r>
      <w:r>
        <w:rPr>
          <w:spacing w:val="-8"/>
          <w:sz w:val="28"/>
        </w:rPr>
        <w:t xml:space="preserve"> </w:t>
      </w:r>
      <w:r>
        <w:rPr>
          <w:sz w:val="28"/>
        </w:rPr>
        <w:t>з</w:t>
      </w:r>
      <w:r>
        <w:rPr>
          <w:spacing w:val="-18"/>
          <w:sz w:val="28"/>
        </w:rPr>
        <w:t xml:space="preserve"> </w:t>
      </w:r>
      <w:r>
        <w:rPr>
          <w:sz w:val="28"/>
        </w:rPr>
        <w:t>якими</w:t>
      </w:r>
      <w:r>
        <w:rPr>
          <w:spacing w:val="-16"/>
          <w:sz w:val="28"/>
        </w:rPr>
        <w:t xml:space="preserve"> </w:t>
      </w:r>
      <w:r>
        <w:rPr>
          <w:sz w:val="28"/>
        </w:rPr>
        <w:t>такі</w:t>
      </w:r>
      <w:r>
        <w:rPr>
          <w:spacing w:val="-6"/>
          <w:sz w:val="28"/>
        </w:rPr>
        <w:t xml:space="preserve"> </w:t>
      </w:r>
      <w:r>
        <w:rPr>
          <w:sz w:val="28"/>
        </w:rPr>
        <w:t>факти</w:t>
      </w:r>
      <w:r>
        <w:rPr>
          <w:spacing w:val="-8"/>
          <w:sz w:val="28"/>
        </w:rPr>
        <w:t xml:space="preserve"> </w:t>
      </w:r>
      <w:r>
        <w:rPr>
          <w:sz w:val="28"/>
        </w:rPr>
        <w:t>пов’язані,</w:t>
      </w:r>
      <w:r>
        <w:rPr>
          <w:spacing w:val="-5"/>
          <w:sz w:val="28"/>
        </w:rPr>
        <w:t xml:space="preserve"> </w:t>
      </w:r>
      <w:r>
        <w:rPr>
          <w:sz w:val="28"/>
        </w:rPr>
        <w:t>інформація</w:t>
      </w:r>
      <w:r>
        <w:rPr>
          <w:spacing w:val="-2"/>
          <w:sz w:val="28"/>
        </w:rPr>
        <w:t xml:space="preserve"> </w:t>
      </w:r>
      <w:r>
        <w:rPr>
          <w:sz w:val="28"/>
        </w:rPr>
        <w:t>щодо</w:t>
      </w:r>
      <w:r>
        <w:rPr>
          <w:spacing w:val="-11"/>
          <w:sz w:val="28"/>
        </w:rPr>
        <w:t xml:space="preserve"> </w:t>
      </w:r>
      <w:r>
        <w:rPr>
          <w:sz w:val="28"/>
        </w:rPr>
        <w:t>частоти</w:t>
      </w:r>
      <w:r>
        <w:rPr>
          <w:spacing w:val="-2"/>
          <w:sz w:val="28"/>
        </w:rPr>
        <w:t xml:space="preserve"> </w:t>
      </w:r>
      <w:r>
        <w:rPr>
          <w:sz w:val="28"/>
        </w:rPr>
        <w:t>надходження таки</w:t>
      </w:r>
      <w:r>
        <w:rPr>
          <w:sz w:val="28"/>
        </w:rPr>
        <w:t>х скарг;</w:t>
      </w:r>
    </w:p>
    <w:p w:rsidR="00000000" w:rsidRDefault="00D17E0B">
      <w:pPr>
        <w:pStyle w:val="a6"/>
        <w:numPr>
          <w:ilvl w:val="0"/>
          <w:numId w:val="8"/>
        </w:numPr>
        <w:spacing w:line="244" w:lineRule="auto"/>
        <w:ind w:left="0" w:right="262" w:firstLine="567"/>
        <w:rPr>
          <w:sz w:val="28"/>
        </w:rPr>
      </w:pPr>
      <w:r>
        <w:rPr>
          <w:sz w:val="28"/>
        </w:rPr>
        <w:t>матеріали дисциплінарних проваджень та службових розслідувань, судових рішень у справах про притягнення працівників Держрибагентства до адміністративної та кримінальної відповідальності за вчинення корупційних та пов’язаних з корупцією правопоруше</w:t>
      </w:r>
      <w:r>
        <w:rPr>
          <w:sz w:val="28"/>
        </w:rPr>
        <w:t>нь;</w:t>
      </w:r>
    </w:p>
    <w:p w:rsidR="00000000" w:rsidRDefault="00D17E0B">
      <w:pPr>
        <w:pStyle w:val="a6"/>
        <w:numPr>
          <w:ilvl w:val="0"/>
          <w:numId w:val="8"/>
        </w:numPr>
        <w:spacing w:line="242" w:lineRule="auto"/>
        <w:ind w:left="0" w:right="262" w:firstLine="567"/>
        <w:rPr>
          <w:sz w:val="28"/>
        </w:rPr>
      </w:pPr>
      <w:r>
        <w:rPr>
          <w:sz w:val="28"/>
        </w:rPr>
        <w:t>матеріали за результатами аналізу корупційних ризиків, проведеного Національним агентством з питань запобігання корупції а також аналітичні матеріали інших державних, міжнародних, громадських інституцій з питань запобігання та протидії корупції та з ін</w:t>
      </w:r>
      <w:r>
        <w:rPr>
          <w:sz w:val="28"/>
        </w:rPr>
        <w:t xml:space="preserve">ших питань, які пов’язані із </w:t>
      </w:r>
      <w:r>
        <w:rPr>
          <w:sz w:val="28"/>
        </w:rPr>
        <w:lastRenderedPageBreak/>
        <w:t>діяльністю Держрибагентства;</w:t>
      </w:r>
    </w:p>
    <w:p w:rsidR="00000000" w:rsidRDefault="00D17E0B">
      <w:pPr>
        <w:pStyle w:val="a6"/>
        <w:numPr>
          <w:ilvl w:val="0"/>
          <w:numId w:val="8"/>
        </w:numPr>
        <w:spacing w:line="242" w:lineRule="auto"/>
        <w:ind w:left="0" w:right="262" w:firstLine="567"/>
        <w:rPr>
          <w:sz w:val="28"/>
        </w:rPr>
      </w:pPr>
      <w:r>
        <w:rPr>
          <w:sz w:val="28"/>
        </w:rPr>
        <w:t>відомості із засобів масової інформації, соціальних мереж, інших відкритих</w:t>
      </w:r>
      <w:r>
        <w:rPr>
          <w:spacing w:val="80"/>
          <w:sz w:val="28"/>
        </w:rPr>
        <w:t xml:space="preserve"> </w:t>
      </w:r>
      <w:r>
        <w:rPr>
          <w:sz w:val="28"/>
        </w:rPr>
        <w:t>джерел</w:t>
      </w:r>
      <w:r>
        <w:rPr>
          <w:spacing w:val="80"/>
          <w:sz w:val="28"/>
        </w:rPr>
        <w:t xml:space="preserve"> </w:t>
      </w:r>
      <w:r>
        <w:rPr>
          <w:sz w:val="28"/>
        </w:rPr>
        <w:t>інформації</w:t>
      </w:r>
      <w:r>
        <w:rPr>
          <w:spacing w:val="80"/>
          <w:sz w:val="28"/>
        </w:rPr>
        <w:t xml:space="preserve"> </w:t>
      </w:r>
      <w:r>
        <w:rPr>
          <w:sz w:val="28"/>
        </w:rPr>
        <w:t>про</w:t>
      </w:r>
      <w:r>
        <w:rPr>
          <w:spacing w:val="80"/>
          <w:sz w:val="28"/>
        </w:rPr>
        <w:t xml:space="preserve"> </w:t>
      </w:r>
      <w:r>
        <w:rPr>
          <w:sz w:val="28"/>
        </w:rPr>
        <w:t>можливі</w:t>
      </w:r>
      <w:r>
        <w:rPr>
          <w:spacing w:val="80"/>
          <w:sz w:val="28"/>
        </w:rPr>
        <w:t xml:space="preserve"> </w:t>
      </w:r>
      <w:r>
        <w:rPr>
          <w:sz w:val="28"/>
        </w:rPr>
        <w:t>факти</w:t>
      </w:r>
      <w:r>
        <w:rPr>
          <w:spacing w:val="80"/>
          <w:sz w:val="28"/>
        </w:rPr>
        <w:t xml:space="preserve"> </w:t>
      </w:r>
      <w:r>
        <w:rPr>
          <w:sz w:val="28"/>
        </w:rPr>
        <w:t>вчинення</w:t>
      </w:r>
      <w:r>
        <w:rPr>
          <w:spacing w:val="80"/>
          <w:sz w:val="28"/>
        </w:rPr>
        <w:t xml:space="preserve"> </w:t>
      </w:r>
      <w:r>
        <w:rPr>
          <w:sz w:val="28"/>
        </w:rPr>
        <w:t>корупційних або пов’язаних з корупцією правопорушень працівниками Держрибагент</w:t>
      </w:r>
      <w:r>
        <w:rPr>
          <w:sz w:val="28"/>
        </w:rPr>
        <w:t xml:space="preserve">ства </w:t>
      </w:r>
      <w:r>
        <w:rPr>
          <w:spacing w:val="-2"/>
          <w:sz w:val="28"/>
        </w:rPr>
        <w:t>.</w:t>
      </w:r>
    </w:p>
    <w:p w:rsidR="00000000" w:rsidRDefault="00D17E0B">
      <w:pPr>
        <w:pStyle w:val="a6"/>
        <w:numPr>
          <w:ilvl w:val="1"/>
          <w:numId w:val="9"/>
        </w:numPr>
        <w:spacing w:line="237" w:lineRule="auto"/>
        <w:ind w:left="0" w:right="262" w:firstLine="567"/>
        <w:rPr>
          <w:sz w:val="28"/>
        </w:rPr>
      </w:pPr>
      <w:r>
        <w:rPr>
          <w:sz w:val="28"/>
        </w:rPr>
        <w:t>За</w:t>
      </w:r>
      <w:r>
        <w:rPr>
          <w:spacing w:val="33"/>
          <w:sz w:val="28"/>
        </w:rPr>
        <w:t xml:space="preserve"> </w:t>
      </w:r>
      <w:r>
        <w:rPr>
          <w:sz w:val="28"/>
        </w:rPr>
        <w:t>результатами</w:t>
      </w:r>
      <w:r>
        <w:rPr>
          <w:spacing w:val="40"/>
          <w:sz w:val="28"/>
        </w:rPr>
        <w:t xml:space="preserve"> </w:t>
      </w:r>
      <w:r>
        <w:rPr>
          <w:sz w:val="28"/>
        </w:rPr>
        <w:t>узагальнення</w:t>
      </w:r>
      <w:r>
        <w:rPr>
          <w:spacing w:val="40"/>
          <w:sz w:val="28"/>
        </w:rPr>
        <w:t xml:space="preserve"> </w:t>
      </w:r>
      <w:r>
        <w:rPr>
          <w:sz w:val="28"/>
        </w:rPr>
        <w:t>зібраної</w:t>
      </w:r>
      <w:r>
        <w:rPr>
          <w:spacing w:val="40"/>
          <w:sz w:val="28"/>
        </w:rPr>
        <w:t xml:space="preserve"> </w:t>
      </w:r>
      <w:r>
        <w:rPr>
          <w:sz w:val="28"/>
        </w:rPr>
        <w:t>інформації</w:t>
      </w:r>
      <w:r>
        <w:rPr>
          <w:spacing w:val="32"/>
          <w:sz w:val="28"/>
        </w:rPr>
        <w:t xml:space="preserve"> </w:t>
      </w:r>
      <w:r>
        <w:rPr>
          <w:sz w:val="28"/>
        </w:rPr>
        <w:t>Робочою</w:t>
      </w:r>
      <w:r>
        <w:rPr>
          <w:spacing w:val="40"/>
          <w:sz w:val="28"/>
        </w:rPr>
        <w:t xml:space="preserve"> </w:t>
      </w:r>
      <w:r>
        <w:rPr>
          <w:sz w:val="28"/>
        </w:rPr>
        <w:t>групою сформовано та погоджено перелік потенційно вразливих до корупції функцій та процесів,</w:t>
      </w:r>
      <w:r>
        <w:rPr>
          <w:spacing w:val="80"/>
          <w:sz w:val="28"/>
        </w:rPr>
        <w:t xml:space="preserve"> </w:t>
      </w:r>
      <w:r>
        <w:rPr>
          <w:sz w:val="28"/>
        </w:rPr>
        <w:t>які</w:t>
      </w:r>
      <w:r>
        <w:rPr>
          <w:spacing w:val="40"/>
          <w:sz w:val="28"/>
        </w:rPr>
        <w:t xml:space="preserve"> </w:t>
      </w:r>
      <w:r>
        <w:rPr>
          <w:sz w:val="28"/>
        </w:rPr>
        <w:t>реалізуються</w:t>
      </w:r>
      <w:r>
        <w:rPr>
          <w:spacing w:val="80"/>
          <w:sz w:val="28"/>
        </w:rPr>
        <w:t xml:space="preserve"> </w:t>
      </w:r>
      <w:r>
        <w:rPr>
          <w:sz w:val="28"/>
        </w:rPr>
        <w:t>Держрибагентства</w:t>
      </w:r>
      <w:r>
        <w:rPr>
          <w:spacing w:val="40"/>
          <w:sz w:val="28"/>
        </w:rPr>
        <w:t xml:space="preserve"> </w:t>
      </w:r>
      <w:r>
        <w:rPr>
          <w:sz w:val="28"/>
        </w:rPr>
        <w:t>у</w:t>
      </w:r>
      <w:r>
        <w:rPr>
          <w:spacing w:val="40"/>
          <w:sz w:val="28"/>
        </w:rPr>
        <w:t xml:space="preserve"> </w:t>
      </w:r>
      <w:r>
        <w:rPr>
          <w:sz w:val="28"/>
        </w:rPr>
        <w:t>наступних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напрямках </w:t>
      </w:r>
      <w:r>
        <w:rPr>
          <w:spacing w:val="-2"/>
          <w:sz w:val="28"/>
        </w:rPr>
        <w:t>діяльності:</w:t>
      </w:r>
    </w:p>
    <w:p w:rsidR="00000000" w:rsidRDefault="00D17E0B">
      <w:pPr>
        <w:pStyle w:val="a6"/>
        <w:spacing w:line="237" w:lineRule="auto"/>
        <w:ind w:left="567" w:right="262"/>
        <w:rPr>
          <w:sz w:val="28"/>
        </w:rPr>
      </w:pPr>
      <w:r>
        <w:rPr>
          <w:sz w:val="28"/>
        </w:rPr>
        <w:t>1)</w:t>
      </w:r>
      <w:r>
        <w:rPr>
          <w:sz w:val="28"/>
        </w:rPr>
        <w:tab/>
        <w:t>Управлінська діяльність орга</w:t>
      </w:r>
      <w:r>
        <w:rPr>
          <w:sz w:val="28"/>
        </w:rPr>
        <w:t>ну, організаційна структура, розподіл повноважень;</w:t>
      </w:r>
    </w:p>
    <w:p w:rsidR="00000000" w:rsidRDefault="00D17E0B">
      <w:pPr>
        <w:pStyle w:val="a6"/>
        <w:spacing w:line="237" w:lineRule="auto"/>
        <w:ind w:left="567" w:right="262"/>
        <w:rPr>
          <w:sz w:val="28"/>
        </w:rPr>
      </w:pPr>
      <w:r>
        <w:rPr>
          <w:sz w:val="28"/>
        </w:rPr>
        <w:t>2)</w:t>
      </w:r>
      <w:r>
        <w:rPr>
          <w:sz w:val="28"/>
        </w:rPr>
        <w:tab/>
        <w:t>Управління персоналом, добір кадрів, мобілізаційна підготовка;</w:t>
      </w:r>
    </w:p>
    <w:p w:rsidR="00000000" w:rsidRDefault="00D17E0B">
      <w:pPr>
        <w:pStyle w:val="a6"/>
        <w:spacing w:line="237" w:lineRule="auto"/>
        <w:ind w:left="567" w:right="262"/>
        <w:rPr>
          <w:sz w:val="28"/>
        </w:rPr>
      </w:pPr>
      <w:r>
        <w:rPr>
          <w:sz w:val="28"/>
        </w:rPr>
        <w:t>3)</w:t>
      </w:r>
      <w:r>
        <w:rPr>
          <w:sz w:val="28"/>
        </w:rPr>
        <w:tab/>
        <w:t xml:space="preserve">Реалізація контрольно-наглядових функцій, здійснення державного нагляду (контролю) у галузі охорони, використання та відтворення водних </w:t>
      </w:r>
      <w:r>
        <w:rPr>
          <w:sz w:val="28"/>
        </w:rPr>
        <w:t>біоресурсів;</w:t>
      </w:r>
    </w:p>
    <w:p w:rsidR="00000000" w:rsidRDefault="00D17E0B">
      <w:pPr>
        <w:pStyle w:val="a6"/>
        <w:spacing w:line="237" w:lineRule="auto"/>
        <w:ind w:left="567" w:right="262"/>
        <w:rPr>
          <w:sz w:val="28"/>
        </w:rPr>
      </w:pPr>
      <w:r>
        <w:rPr>
          <w:sz w:val="28"/>
        </w:rPr>
        <w:t>4)</w:t>
      </w:r>
      <w:r>
        <w:rPr>
          <w:sz w:val="28"/>
        </w:rPr>
        <w:tab/>
        <w:t>Реалізація контрольно-наглядових функцій, здійснення державного нагляду (контролю) у  розвитку меліоративної інфраструктури;</w:t>
      </w:r>
    </w:p>
    <w:p w:rsidR="00000000" w:rsidRDefault="00D17E0B">
      <w:pPr>
        <w:pStyle w:val="a6"/>
        <w:spacing w:line="237" w:lineRule="auto"/>
        <w:ind w:left="567" w:right="262"/>
        <w:rPr>
          <w:sz w:val="28"/>
        </w:rPr>
      </w:pPr>
      <w:r>
        <w:rPr>
          <w:sz w:val="28"/>
        </w:rPr>
        <w:t>5)</w:t>
      </w:r>
      <w:r>
        <w:rPr>
          <w:sz w:val="28"/>
        </w:rPr>
        <w:tab/>
        <w:t>Організація правової робот;</w:t>
      </w:r>
    </w:p>
    <w:p w:rsidR="00000000" w:rsidRDefault="00D17E0B">
      <w:pPr>
        <w:pStyle w:val="a6"/>
        <w:spacing w:line="237" w:lineRule="auto"/>
        <w:ind w:left="567" w:right="262"/>
        <w:rPr>
          <w:sz w:val="28"/>
        </w:rPr>
      </w:pPr>
      <w:r>
        <w:rPr>
          <w:sz w:val="28"/>
        </w:rPr>
        <w:t>6)</w:t>
      </w:r>
      <w:r>
        <w:rPr>
          <w:sz w:val="28"/>
        </w:rPr>
        <w:tab/>
        <w:t>Управління матеріальними ресурсами, майном ЦА та підприємств, установ, організаці</w:t>
      </w:r>
      <w:r>
        <w:rPr>
          <w:sz w:val="28"/>
        </w:rPr>
        <w:t>й, що належить до сфери управління Держрибагентства;</w:t>
      </w:r>
    </w:p>
    <w:p w:rsidR="00000000" w:rsidRDefault="00D17E0B">
      <w:pPr>
        <w:pStyle w:val="a6"/>
        <w:spacing w:line="237" w:lineRule="auto"/>
        <w:ind w:left="567" w:right="262"/>
        <w:rPr>
          <w:sz w:val="28"/>
        </w:rPr>
      </w:pPr>
      <w:r>
        <w:rPr>
          <w:sz w:val="28"/>
        </w:rPr>
        <w:t>7)</w:t>
      </w:r>
      <w:r>
        <w:rPr>
          <w:sz w:val="28"/>
        </w:rPr>
        <w:tab/>
        <w:t>Державні закупівлі та матеріально-технічне забезпечення;</w:t>
      </w:r>
    </w:p>
    <w:p w:rsidR="00000000" w:rsidRDefault="00D17E0B">
      <w:pPr>
        <w:pStyle w:val="a6"/>
        <w:spacing w:line="237" w:lineRule="auto"/>
        <w:ind w:left="567" w:right="262"/>
        <w:rPr>
          <w:sz w:val="28"/>
        </w:rPr>
      </w:pPr>
      <w:r>
        <w:rPr>
          <w:sz w:val="28"/>
        </w:rPr>
        <w:t>8)</w:t>
      </w:r>
      <w:r>
        <w:rPr>
          <w:sz w:val="28"/>
        </w:rPr>
        <w:tab/>
        <w:t>Внутрішній аудит та контроль;</w:t>
      </w:r>
    </w:p>
    <w:p w:rsidR="00000000" w:rsidRDefault="00D17E0B">
      <w:pPr>
        <w:pStyle w:val="a6"/>
        <w:spacing w:line="237" w:lineRule="auto"/>
        <w:ind w:left="567" w:right="262"/>
        <w:rPr>
          <w:sz w:val="28"/>
        </w:rPr>
      </w:pPr>
      <w:r>
        <w:rPr>
          <w:sz w:val="28"/>
        </w:rPr>
        <w:t>9)</w:t>
      </w:r>
      <w:r>
        <w:rPr>
          <w:sz w:val="28"/>
        </w:rPr>
        <w:tab/>
        <w:t>Робота з системами риболовельних суден;</w:t>
      </w:r>
    </w:p>
    <w:p w:rsidR="00000000" w:rsidRDefault="00D17E0B">
      <w:pPr>
        <w:pStyle w:val="a6"/>
        <w:spacing w:line="237" w:lineRule="auto"/>
        <w:ind w:left="567" w:right="262"/>
        <w:rPr>
          <w:sz w:val="28"/>
        </w:rPr>
      </w:pPr>
      <w:r>
        <w:rPr>
          <w:sz w:val="28"/>
        </w:rPr>
        <w:t>10)</w:t>
      </w:r>
      <w:r>
        <w:rPr>
          <w:sz w:val="28"/>
        </w:rPr>
        <w:tab/>
        <w:t>Адміністративні послуги;</w:t>
      </w:r>
    </w:p>
    <w:p w:rsidR="00000000" w:rsidRDefault="00D17E0B">
      <w:pPr>
        <w:pStyle w:val="a6"/>
        <w:spacing w:line="237" w:lineRule="auto"/>
        <w:ind w:left="1140" w:right="262" w:firstLine="142"/>
        <w:rPr>
          <w:sz w:val="28"/>
        </w:rPr>
      </w:pPr>
      <w:r>
        <w:rPr>
          <w:sz w:val="28"/>
        </w:rPr>
        <w:t>11)</w:t>
      </w:r>
      <w:r>
        <w:rPr>
          <w:sz w:val="28"/>
        </w:rPr>
        <w:tab/>
        <w:t xml:space="preserve">Організація роботи із запобігання </w:t>
      </w:r>
      <w:r>
        <w:rPr>
          <w:sz w:val="28"/>
        </w:rPr>
        <w:t>корупції.</w:t>
      </w:r>
    </w:p>
    <w:p w:rsidR="00000000" w:rsidRDefault="00D17E0B">
      <w:pPr>
        <w:pStyle w:val="a6"/>
        <w:spacing w:line="237" w:lineRule="auto"/>
        <w:ind w:left="567" w:right="262" w:firstLine="0"/>
        <w:rPr>
          <w:sz w:val="28"/>
        </w:rPr>
      </w:pPr>
    </w:p>
    <w:p w:rsidR="00000000" w:rsidRDefault="00D17E0B">
      <w:pPr>
        <w:pStyle w:val="a6"/>
        <w:numPr>
          <w:ilvl w:val="1"/>
          <w:numId w:val="9"/>
        </w:numPr>
        <w:ind w:left="0" w:right="262" w:firstLine="567"/>
        <w:rPr>
          <w:sz w:val="28"/>
        </w:rPr>
      </w:pPr>
      <w:r>
        <w:rPr>
          <w:sz w:val="28"/>
        </w:rPr>
        <w:t xml:space="preserve">При проведенні оцінювання корупційних ризиків у діяльності </w:t>
      </w:r>
      <w:r>
        <w:rPr>
          <w:spacing w:val="-2"/>
          <w:sz w:val="28"/>
        </w:rPr>
        <w:t>Держрибагентства  Робочою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групою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застосовувались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такі методи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та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способи:</w:t>
      </w:r>
    </w:p>
    <w:p w:rsidR="00000000" w:rsidRDefault="00D17E0B">
      <w:pPr>
        <w:pStyle w:val="a6"/>
        <w:numPr>
          <w:ilvl w:val="2"/>
          <w:numId w:val="9"/>
        </w:numPr>
        <w:tabs>
          <w:tab w:val="left" w:pos="1247"/>
        </w:tabs>
        <w:spacing w:before="4" w:line="244" w:lineRule="auto"/>
        <w:ind w:left="0" w:right="262" w:firstLine="567"/>
        <w:rPr>
          <w:sz w:val="28"/>
        </w:rPr>
      </w:pPr>
      <w:r>
        <w:rPr>
          <w:sz w:val="28"/>
        </w:rPr>
        <w:t>аналіз</w:t>
      </w:r>
      <w:r>
        <w:rPr>
          <w:spacing w:val="40"/>
          <w:sz w:val="28"/>
        </w:rPr>
        <w:t xml:space="preserve">  </w:t>
      </w:r>
      <w:r>
        <w:rPr>
          <w:sz w:val="28"/>
        </w:rPr>
        <w:t>нормативно-правових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актів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розпорядчих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документів,</w:t>
      </w:r>
      <w:r>
        <w:rPr>
          <w:spacing w:val="80"/>
          <w:sz w:val="28"/>
        </w:rPr>
        <w:t xml:space="preserve"> </w:t>
      </w:r>
      <w:r>
        <w:rPr>
          <w:sz w:val="28"/>
        </w:rPr>
        <w:t>що регулюють діяльність Держрибагентства;</w:t>
      </w:r>
    </w:p>
    <w:p w:rsidR="00000000" w:rsidRDefault="00D17E0B">
      <w:pPr>
        <w:pStyle w:val="a6"/>
        <w:numPr>
          <w:ilvl w:val="2"/>
          <w:numId w:val="9"/>
        </w:numPr>
        <w:spacing w:line="242" w:lineRule="auto"/>
        <w:ind w:left="0" w:right="262" w:firstLine="567"/>
        <w:rPr>
          <w:sz w:val="28"/>
        </w:rPr>
      </w:pPr>
      <w:r>
        <w:rPr>
          <w:sz w:val="28"/>
        </w:rPr>
        <w:t xml:space="preserve"> проведенн</w:t>
      </w:r>
      <w:r>
        <w:rPr>
          <w:sz w:val="28"/>
        </w:rPr>
        <w:t>я індивідуального спілкування (інтерв’ю) та фокусованого групового</w:t>
      </w:r>
      <w:r>
        <w:rPr>
          <w:spacing w:val="80"/>
          <w:sz w:val="28"/>
        </w:rPr>
        <w:t xml:space="preserve"> </w:t>
      </w:r>
      <w:r>
        <w:rPr>
          <w:sz w:val="28"/>
        </w:rPr>
        <w:t>інтерв’ю</w:t>
      </w:r>
      <w:r>
        <w:rPr>
          <w:spacing w:val="80"/>
          <w:sz w:val="28"/>
        </w:rPr>
        <w:t xml:space="preserve"> </w:t>
      </w:r>
      <w:r>
        <w:rPr>
          <w:sz w:val="28"/>
        </w:rPr>
        <w:t>(фокус-група)</w:t>
      </w:r>
      <w:r>
        <w:rPr>
          <w:spacing w:val="80"/>
          <w:sz w:val="28"/>
        </w:rPr>
        <w:t xml:space="preserve"> </w:t>
      </w:r>
      <w:r>
        <w:rPr>
          <w:sz w:val="28"/>
        </w:rPr>
        <w:t>із</w:t>
      </w:r>
      <w:r>
        <w:rPr>
          <w:spacing w:val="80"/>
          <w:sz w:val="28"/>
        </w:rPr>
        <w:t xml:space="preserve"> </w:t>
      </w:r>
      <w:r>
        <w:rPr>
          <w:sz w:val="28"/>
        </w:rPr>
        <w:t>працівниками</w:t>
      </w:r>
      <w:r>
        <w:rPr>
          <w:spacing w:val="80"/>
          <w:sz w:val="28"/>
        </w:rPr>
        <w:t xml:space="preserve"> </w:t>
      </w:r>
      <w:r>
        <w:rPr>
          <w:sz w:val="28"/>
        </w:rPr>
        <w:t>Держрибагентства та зовнішніми заінтересованими сторонами;</w:t>
      </w:r>
    </w:p>
    <w:p w:rsidR="00000000" w:rsidRDefault="00D17E0B">
      <w:pPr>
        <w:pStyle w:val="a6"/>
        <w:numPr>
          <w:ilvl w:val="2"/>
          <w:numId w:val="9"/>
        </w:numPr>
        <w:spacing w:line="242" w:lineRule="auto"/>
        <w:ind w:left="0" w:right="262" w:firstLine="567"/>
        <w:rPr>
          <w:sz w:val="28"/>
        </w:rPr>
      </w:pPr>
      <w:r>
        <w:rPr>
          <w:sz w:val="28"/>
        </w:rPr>
        <w:t xml:space="preserve"> проведення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«мозкового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штурму»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(зібрання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обговорення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ідей</w:t>
      </w:r>
      <w:r>
        <w:rPr>
          <w:spacing w:val="40"/>
          <w:sz w:val="28"/>
        </w:rPr>
        <w:t xml:space="preserve"> </w:t>
      </w:r>
      <w:r>
        <w:rPr>
          <w:sz w:val="28"/>
        </w:rPr>
        <w:t>та пропозицій працівників Держ</w:t>
      </w:r>
      <w:r>
        <w:rPr>
          <w:sz w:val="28"/>
        </w:rPr>
        <w:t>рибагентства).</w:t>
      </w:r>
    </w:p>
    <w:p w:rsidR="00000000" w:rsidRDefault="00D17E0B">
      <w:pPr>
        <w:pStyle w:val="a6"/>
        <w:numPr>
          <w:ilvl w:val="1"/>
          <w:numId w:val="9"/>
        </w:numPr>
        <w:spacing w:line="244" w:lineRule="auto"/>
        <w:ind w:left="0" w:right="262" w:firstLine="567"/>
        <w:rPr>
          <w:sz w:val="28"/>
        </w:rPr>
      </w:pP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результатами узагальнення отриманої інформації Робочою групою здійснено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ідентифікацію,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аналіз,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визначення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рівнів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корупційних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ризиків та заходів впливу на корупційні ризики.</w:t>
      </w:r>
    </w:p>
    <w:p w:rsidR="00000000" w:rsidRDefault="00D17E0B">
      <w:pPr>
        <w:pStyle w:val="13"/>
        <w:ind w:right="262" w:firstLine="567"/>
      </w:pPr>
      <w:r>
        <w:t>Для</w:t>
      </w:r>
      <w:r>
        <w:rPr>
          <w:spacing w:val="80"/>
        </w:rPr>
        <w:t xml:space="preserve"> </w:t>
      </w:r>
      <w:r>
        <w:t>кожного</w:t>
      </w:r>
      <w:r>
        <w:rPr>
          <w:spacing w:val="80"/>
        </w:rPr>
        <w:t xml:space="preserve"> </w:t>
      </w:r>
      <w:r>
        <w:t>заходу</w:t>
      </w:r>
      <w:r>
        <w:rPr>
          <w:spacing w:val="80"/>
        </w:rPr>
        <w:t xml:space="preserve"> </w:t>
      </w:r>
      <w:r>
        <w:t>впливу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корупційний</w:t>
      </w:r>
      <w:r>
        <w:rPr>
          <w:spacing w:val="80"/>
        </w:rPr>
        <w:t xml:space="preserve"> </w:t>
      </w:r>
      <w:r>
        <w:t>ризик</w:t>
      </w:r>
      <w:r>
        <w:rPr>
          <w:spacing w:val="80"/>
        </w:rPr>
        <w:t xml:space="preserve"> </w:t>
      </w:r>
      <w:r>
        <w:t>Робочою</w:t>
      </w:r>
      <w:r>
        <w:rPr>
          <w:spacing w:val="80"/>
        </w:rPr>
        <w:t xml:space="preserve"> </w:t>
      </w:r>
      <w:r>
        <w:t>групою виз</w:t>
      </w:r>
      <w:r>
        <w:t>начено</w:t>
      </w:r>
      <w:r>
        <w:rPr>
          <w:spacing w:val="-18"/>
        </w:rPr>
        <w:t xml:space="preserve"> </w:t>
      </w:r>
      <w:r>
        <w:t>виконавців</w:t>
      </w:r>
      <w:r>
        <w:rPr>
          <w:spacing w:val="-17"/>
        </w:rPr>
        <w:t xml:space="preserve"> </w:t>
      </w:r>
      <w:r>
        <w:t>таких</w:t>
      </w:r>
      <w:r>
        <w:rPr>
          <w:spacing w:val="-18"/>
        </w:rPr>
        <w:t xml:space="preserve"> </w:t>
      </w:r>
      <w:r>
        <w:t>заходів,</w:t>
      </w:r>
      <w:r>
        <w:rPr>
          <w:spacing w:val="-17"/>
        </w:rPr>
        <w:t xml:space="preserve"> </w:t>
      </w:r>
      <w:r>
        <w:t>строк</w:t>
      </w:r>
      <w:r>
        <w:rPr>
          <w:spacing w:val="-18"/>
        </w:rPr>
        <w:t xml:space="preserve"> </w:t>
      </w:r>
      <w:r>
        <w:t>(термін)</w:t>
      </w:r>
      <w:r>
        <w:rPr>
          <w:spacing w:val="-17"/>
        </w:rPr>
        <w:t xml:space="preserve"> </w:t>
      </w:r>
      <w:r>
        <w:t>та</w:t>
      </w:r>
      <w:r>
        <w:rPr>
          <w:spacing w:val="-16"/>
        </w:rPr>
        <w:t xml:space="preserve"> </w:t>
      </w:r>
      <w:r>
        <w:t>індикатор</w:t>
      </w:r>
      <w:r>
        <w:rPr>
          <w:spacing w:val="-13"/>
        </w:rPr>
        <w:t xml:space="preserve"> </w:t>
      </w:r>
      <w:r>
        <w:t>його</w:t>
      </w:r>
      <w:r>
        <w:rPr>
          <w:spacing w:val="-16"/>
        </w:rPr>
        <w:t xml:space="preserve"> </w:t>
      </w:r>
      <w:r>
        <w:t>виконання. Окрім</w:t>
      </w:r>
      <w:r>
        <w:rPr>
          <w:spacing w:val="40"/>
        </w:rPr>
        <w:t xml:space="preserve"> </w:t>
      </w:r>
      <w:r>
        <w:t>того,</w:t>
      </w:r>
      <w:r>
        <w:rPr>
          <w:spacing w:val="40"/>
        </w:rPr>
        <w:t xml:space="preserve"> </w:t>
      </w:r>
      <w:r>
        <w:t>членами</w:t>
      </w:r>
      <w:r>
        <w:rPr>
          <w:spacing w:val="40"/>
        </w:rPr>
        <w:t xml:space="preserve"> </w:t>
      </w:r>
      <w:r>
        <w:t>Робочої</w:t>
      </w:r>
      <w:r>
        <w:rPr>
          <w:spacing w:val="40"/>
        </w:rPr>
        <w:t xml:space="preserve"> </w:t>
      </w:r>
      <w:r>
        <w:t>групи</w:t>
      </w:r>
      <w:r>
        <w:rPr>
          <w:spacing w:val="40"/>
        </w:rPr>
        <w:t xml:space="preserve"> </w:t>
      </w:r>
      <w:r>
        <w:t>визначено</w:t>
      </w:r>
      <w:r>
        <w:rPr>
          <w:spacing w:val="40"/>
        </w:rPr>
        <w:t xml:space="preserve"> </w:t>
      </w:r>
      <w:r>
        <w:t>потенційно</w:t>
      </w:r>
      <w:r>
        <w:rPr>
          <w:spacing w:val="40"/>
        </w:rPr>
        <w:t xml:space="preserve"> </w:t>
      </w:r>
      <w:r>
        <w:t>дієві</w:t>
      </w:r>
      <w:r>
        <w:rPr>
          <w:spacing w:val="40"/>
        </w:rPr>
        <w:t xml:space="preserve"> </w:t>
      </w:r>
      <w:r>
        <w:t>заходи пливу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виявлені</w:t>
      </w:r>
      <w:r>
        <w:rPr>
          <w:spacing w:val="80"/>
        </w:rPr>
        <w:t xml:space="preserve"> </w:t>
      </w:r>
      <w:r>
        <w:t>корупційні</w:t>
      </w:r>
      <w:r>
        <w:rPr>
          <w:spacing w:val="80"/>
        </w:rPr>
        <w:t xml:space="preserve"> </w:t>
      </w:r>
      <w:r>
        <w:t>ризики</w:t>
      </w:r>
      <w:r>
        <w:rPr>
          <w:spacing w:val="80"/>
        </w:rPr>
        <w:t xml:space="preserve"> </w:t>
      </w:r>
      <w:r>
        <w:t>та</w:t>
      </w:r>
      <w:r>
        <w:rPr>
          <w:spacing w:val="72"/>
        </w:rPr>
        <w:t xml:space="preserve"> </w:t>
      </w:r>
      <w:r>
        <w:t>їх</w:t>
      </w:r>
      <w:r>
        <w:rPr>
          <w:spacing w:val="79"/>
        </w:rPr>
        <w:t xml:space="preserve"> </w:t>
      </w:r>
      <w:r>
        <w:t>джерела</w:t>
      </w:r>
      <w:r>
        <w:rPr>
          <w:spacing w:val="76"/>
        </w:rPr>
        <w:t xml:space="preserve"> </w:t>
      </w:r>
      <w:r>
        <w:t>з</w:t>
      </w:r>
      <w:r>
        <w:rPr>
          <w:spacing w:val="79"/>
        </w:rPr>
        <w:t xml:space="preserve"> </w:t>
      </w:r>
      <w:r>
        <w:t>метою</w:t>
      </w:r>
      <w:r>
        <w:rPr>
          <w:spacing w:val="79"/>
        </w:rPr>
        <w:t xml:space="preserve"> </w:t>
      </w:r>
      <w:r>
        <w:t>запобігання випадків</w:t>
      </w:r>
      <w:r>
        <w:rPr>
          <w:spacing w:val="14"/>
        </w:rPr>
        <w:t xml:space="preserve"> </w:t>
      </w:r>
      <w:r>
        <w:t>корупційних</w:t>
      </w:r>
      <w:r>
        <w:rPr>
          <w:spacing w:val="7"/>
        </w:rPr>
        <w:t xml:space="preserve"> </w:t>
      </w:r>
      <w:r>
        <w:t>та</w:t>
      </w:r>
      <w:r>
        <w:rPr>
          <w:spacing w:val="13"/>
        </w:rPr>
        <w:t xml:space="preserve"> </w:t>
      </w:r>
      <w:r>
        <w:t>пов’язаних</w:t>
      </w:r>
      <w:r>
        <w:rPr>
          <w:spacing w:val="7"/>
        </w:rPr>
        <w:t xml:space="preserve"> </w:t>
      </w:r>
      <w:r>
        <w:t>з</w:t>
      </w:r>
      <w:r>
        <w:rPr>
          <w:spacing w:val="15"/>
        </w:rPr>
        <w:t xml:space="preserve"> </w:t>
      </w:r>
      <w:r>
        <w:t>кору</w:t>
      </w:r>
      <w:r>
        <w:t>пцією</w:t>
      </w:r>
      <w:r>
        <w:rPr>
          <w:spacing w:val="20"/>
        </w:rPr>
        <w:t xml:space="preserve"> </w:t>
      </w:r>
      <w:r>
        <w:t>правопорушень,</w:t>
      </w:r>
      <w:r>
        <w:rPr>
          <w:spacing w:val="17"/>
        </w:rPr>
        <w:t xml:space="preserve"> з</w:t>
      </w:r>
      <w:r>
        <w:rPr>
          <w:spacing w:val="-2"/>
        </w:rPr>
        <w:t xml:space="preserve">абезпечення </w:t>
      </w:r>
      <w:r>
        <w:t>стану</w:t>
      </w:r>
      <w:r>
        <w:rPr>
          <w:spacing w:val="-18"/>
        </w:rPr>
        <w:t xml:space="preserve"> </w:t>
      </w:r>
      <w:r>
        <w:lastRenderedPageBreak/>
        <w:t>доброчесності</w:t>
      </w:r>
      <w:r>
        <w:rPr>
          <w:spacing w:val="-17"/>
        </w:rPr>
        <w:t xml:space="preserve"> </w:t>
      </w:r>
      <w:r>
        <w:t>у</w:t>
      </w:r>
      <w:r>
        <w:rPr>
          <w:spacing w:val="-18"/>
        </w:rPr>
        <w:t xml:space="preserve"> </w:t>
      </w:r>
      <w:r>
        <w:t>Держрибагентства,</w:t>
      </w:r>
      <w:r>
        <w:rPr>
          <w:spacing w:val="-15"/>
        </w:rPr>
        <w:t xml:space="preserve"> </w:t>
      </w:r>
      <w:r>
        <w:t>збереження</w:t>
      </w:r>
      <w:r>
        <w:rPr>
          <w:spacing w:val="-5"/>
        </w:rPr>
        <w:t xml:space="preserve"> </w:t>
      </w:r>
      <w:r>
        <w:t>кадрового</w:t>
      </w:r>
      <w:r>
        <w:rPr>
          <w:spacing w:val="-14"/>
        </w:rPr>
        <w:t xml:space="preserve"> </w:t>
      </w:r>
      <w:r>
        <w:t>потенціалу, підвищення</w:t>
      </w:r>
      <w:r>
        <w:rPr>
          <w:spacing w:val="-7"/>
        </w:rPr>
        <w:t xml:space="preserve"> </w:t>
      </w:r>
      <w:r>
        <w:t>соціального</w:t>
      </w:r>
      <w:r>
        <w:rPr>
          <w:spacing w:val="-16"/>
        </w:rPr>
        <w:t xml:space="preserve"> </w:t>
      </w:r>
      <w:r>
        <w:t>захисту</w:t>
      </w:r>
      <w:r>
        <w:rPr>
          <w:spacing w:val="-16"/>
        </w:rPr>
        <w:t xml:space="preserve"> </w:t>
      </w:r>
      <w:r>
        <w:t>та</w:t>
      </w:r>
      <w:r>
        <w:rPr>
          <w:spacing w:val="-14"/>
        </w:rPr>
        <w:t xml:space="preserve"> </w:t>
      </w:r>
      <w:r>
        <w:t>гарантій</w:t>
      </w:r>
      <w:r>
        <w:rPr>
          <w:spacing w:val="-9"/>
        </w:rPr>
        <w:t xml:space="preserve"> </w:t>
      </w:r>
      <w:r>
        <w:t>працівників. Результати ідентифікації корупційних</w:t>
      </w:r>
      <w:r>
        <w:rPr>
          <w:spacing w:val="-1"/>
        </w:rPr>
        <w:t xml:space="preserve"> </w:t>
      </w:r>
      <w:r>
        <w:t>ризиків, рівні ймовірності реалізації наслідків,</w:t>
      </w:r>
      <w:r>
        <w:rPr>
          <w:spacing w:val="34"/>
        </w:rPr>
        <w:t xml:space="preserve"> </w:t>
      </w:r>
      <w:r>
        <w:t>та</w:t>
      </w:r>
      <w:r>
        <w:rPr>
          <w:spacing w:val="30"/>
        </w:rPr>
        <w:t xml:space="preserve"> </w:t>
      </w:r>
      <w:r>
        <w:t>рівн</w:t>
      </w:r>
      <w:r>
        <w:t>і</w:t>
      </w:r>
      <w:r>
        <w:rPr>
          <w:spacing w:val="37"/>
        </w:rPr>
        <w:t xml:space="preserve"> </w:t>
      </w:r>
      <w:r>
        <w:t>корупційних</w:t>
      </w:r>
      <w:r>
        <w:rPr>
          <w:spacing w:val="39"/>
        </w:rPr>
        <w:t xml:space="preserve"> </w:t>
      </w:r>
      <w:r>
        <w:t>ризиків,</w:t>
      </w:r>
      <w:r>
        <w:rPr>
          <w:spacing w:val="41"/>
        </w:rPr>
        <w:t xml:space="preserve"> </w:t>
      </w:r>
      <w:r>
        <w:t>а</w:t>
      </w:r>
      <w:r>
        <w:rPr>
          <w:spacing w:val="19"/>
        </w:rPr>
        <w:t xml:space="preserve"> </w:t>
      </w:r>
      <w:r>
        <w:t>також</w:t>
      </w:r>
      <w:r>
        <w:rPr>
          <w:spacing w:val="32"/>
        </w:rPr>
        <w:t xml:space="preserve"> </w:t>
      </w:r>
      <w:r>
        <w:t>заходи</w:t>
      </w:r>
      <w:r>
        <w:rPr>
          <w:spacing w:val="52"/>
        </w:rPr>
        <w:t xml:space="preserve"> </w:t>
      </w:r>
      <w:r>
        <w:t>впливу</w:t>
      </w:r>
      <w:r>
        <w:rPr>
          <w:spacing w:val="39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rPr>
          <w:spacing w:val="-2"/>
        </w:rPr>
        <w:t xml:space="preserve">корупційні </w:t>
      </w:r>
      <w:r>
        <w:t>ризики</w:t>
      </w:r>
      <w:r>
        <w:rPr>
          <w:spacing w:val="-2"/>
        </w:rPr>
        <w:t xml:space="preserve"> </w:t>
      </w:r>
      <w:r>
        <w:t>та</w:t>
      </w:r>
      <w:r>
        <w:rPr>
          <w:spacing w:val="-8"/>
        </w:rPr>
        <w:t xml:space="preserve"> </w:t>
      </w:r>
      <w:r>
        <w:t>етапи</w:t>
      </w:r>
      <w:r>
        <w:rPr>
          <w:spacing w:val="-9"/>
        </w:rPr>
        <w:t xml:space="preserve"> </w:t>
      </w:r>
      <w:r>
        <w:t>їх виконання</w:t>
      </w:r>
      <w:r>
        <w:rPr>
          <w:spacing w:val="-3"/>
        </w:rPr>
        <w:t xml:space="preserve"> </w:t>
      </w:r>
      <w:r>
        <w:t>зазначені</w:t>
      </w:r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реєстрі</w:t>
      </w:r>
      <w:r>
        <w:rPr>
          <w:spacing w:val="8"/>
        </w:rPr>
        <w:t xml:space="preserve"> </w:t>
      </w:r>
      <w:r>
        <w:t>ризиків</w:t>
      </w:r>
      <w:r>
        <w:rPr>
          <w:spacing w:val="-3"/>
        </w:rPr>
        <w:t xml:space="preserve"> </w:t>
      </w:r>
      <w:r>
        <w:t>(додаток</w:t>
      </w:r>
      <w:r>
        <w:rPr>
          <w:spacing w:val="1"/>
        </w:rPr>
        <w:t xml:space="preserve"> </w:t>
      </w:r>
      <w:r>
        <w:rPr>
          <w:spacing w:val="-5"/>
        </w:rPr>
        <w:t>2).</w:t>
      </w:r>
    </w:p>
    <w:p w:rsidR="00000000" w:rsidRDefault="00D17E0B">
      <w:pPr>
        <w:pStyle w:val="HTML"/>
        <w:ind w:right="262" w:firstLine="567"/>
        <w:jc w:val="both"/>
        <w:rPr>
          <w:rFonts w:ascii="Times New Roman" w:eastAsia="Times New Roman" w:hAnsi="Times New Roman"/>
          <w:b/>
          <w:color w:val="000000"/>
          <w:sz w:val="28"/>
          <w:lang w:val="uk-UA"/>
        </w:rPr>
      </w:pPr>
    </w:p>
    <w:p w:rsidR="00000000" w:rsidRDefault="00D17E0B">
      <w:pPr>
        <w:pStyle w:val="11"/>
        <w:keepNext w:val="0"/>
        <w:widowControl w:val="0"/>
        <w:spacing w:before="245" w:after="0"/>
        <w:ind w:right="262"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  <w:lang w:val="uk-UA"/>
        </w:rPr>
        <w:t xml:space="preserve">3. </w:t>
      </w:r>
      <w:r>
        <w:rPr>
          <w:rFonts w:ascii="Times New Roman" w:eastAsia="Times New Roman" w:hAnsi="Times New Roman"/>
          <w:sz w:val="28"/>
        </w:rPr>
        <w:t>Навчання,</w:t>
      </w:r>
      <w:r>
        <w:rPr>
          <w:rFonts w:ascii="Times New Roman" w:eastAsia="Times New Roman" w:hAnsi="Times New Roman"/>
          <w:spacing w:val="-10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заходи</w:t>
      </w:r>
      <w:r>
        <w:rPr>
          <w:rFonts w:ascii="Times New Roman" w:eastAsia="Times New Roman" w:hAnsi="Times New Roman"/>
          <w:spacing w:val="-9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з</w:t>
      </w:r>
      <w:r>
        <w:rPr>
          <w:rFonts w:ascii="Times New Roman" w:eastAsia="Times New Roman" w:hAnsi="Times New Roman"/>
          <w:spacing w:val="-11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поширення</w:t>
      </w:r>
      <w:r>
        <w:rPr>
          <w:rFonts w:ascii="Times New Roman" w:eastAsia="Times New Roman" w:hAnsi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інформації</w:t>
      </w:r>
      <w:r>
        <w:rPr>
          <w:rFonts w:ascii="Times New Roman" w:eastAsia="Times New Roman" w:hAnsi="Times New Roman"/>
          <w:spacing w:val="-10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щодо</w:t>
      </w:r>
      <w:r>
        <w:rPr>
          <w:rFonts w:ascii="Times New Roman" w:eastAsia="Times New Roman" w:hAnsi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програм антикорупційного спрямування</w:t>
      </w:r>
    </w:p>
    <w:p w:rsidR="00000000" w:rsidRDefault="00D17E0B">
      <w:pPr>
        <w:pStyle w:val="a6"/>
        <w:numPr>
          <w:ilvl w:val="1"/>
          <w:numId w:val="5"/>
        </w:numPr>
        <w:tabs>
          <w:tab w:val="left" w:pos="1362"/>
        </w:tabs>
        <w:spacing w:before="242"/>
        <w:ind w:left="0" w:right="262" w:firstLine="567"/>
        <w:jc w:val="both"/>
        <w:rPr>
          <w:sz w:val="28"/>
        </w:rPr>
      </w:pPr>
      <w:r>
        <w:rPr>
          <w:sz w:val="28"/>
        </w:rPr>
        <w:t>Інформування працівників Держрибагентства</w:t>
      </w:r>
      <w:r>
        <w:rPr>
          <w:sz w:val="28"/>
        </w:rPr>
        <w:t xml:space="preserve"> щодо навчальних програм антикорупційного спрямування.</w:t>
      </w:r>
    </w:p>
    <w:p w:rsidR="00000000" w:rsidRDefault="00D17E0B">
      <w:pPr>
        <w:pStyle w:val="a6"/>
        <w:numPr>
          <w:ilvl w:val="1"/>
          <w:numId w:val="5"/>
        </w:numPr>
        <w:tabs>
          <w:tab w:val="left" w:pos="1473"/>
        </w:tabs>
        <w:ind w:left="0" w:right="262" w:firstLine="567"/>
        <w:jc w:val="both"/>
        <w:rPr>
          <w:sz w:val="28"/>
        </w:rPr>
      </w:pPr>
      <w:r>
        <w:rPr>
          <w:sz w:val="28"/>
        </w:rPr>
        <w:t>З</w:t>
      </w:r>
      <w:r>
        <w:rPr>
          <w:spacing w:val="34"/>
          <w:sz w:val="28"/>
        </w:rPr>
        <w:t xml:space="preserve">  </w:t>
      </w:r>
      <w:r>
        <w:rPr>
          <w:sz w:val="28"/>
        </w:rPr>
        <w:t>метою</w:t>
      </w:r>
      <w:r>
        <w:rPr>
          <w:spacing w:val="43"/>
          <w:sz w:val="28"/>
        </w:rPr>
        <w:t xml:space="preserve">  </w:t>
      </w:r>
      <w:r>
        <w:rPr>
          <w:sz w:val="28"/>
        </w:rPr>
        <w:t>формування</w:t>
      </w:r>
      <w:r>
        <w:rPr>
          <w:spacing w:val="43"/>
          <w:sz w:val="28"/>
        </w:rPr>
        <w:t xml:space="preserve">  </w:t>
      </w:r>
      <w:r>
        <w:rPr>
          <w:sz w:val="28"/>
        </w:rPr>
        <w:t>антикорупційної</w:t>
      </w:r>
      <w:r>
        <w:rPr>
          <w:spacing w:val="41"/>
          <w:sz w:val="28"/>
        </w:rPr>
        <w:t xml:space="preserve">  </w:t>
      </w:r>
      <w:r>
        <w:rPr>
          <w:sz w:val="28"/>
        </w:rPr>
        <w:t>культури</w:t>
      </w:r>
      <w:r>
        <w:rPr>
          <w:spacing w:val="36"/>
          <w:sz w:val="28"/>
        </w:rPr>
        <w:t xml:space="preserve">  </w:t>
      </w:r>
      <w:r>
        <w:rPr>
          <w:sz w:val="28"/>
        </w:rPr>
        <w:t>та</w:t>
      </w:r>
      <w:r>
        <w:rPr>
          <w:spacing w:val="41"/>
          <w:sz w:val="28"/>
        </w:rPr>
        <w:t xml:space="preserve">  </w:t>
      </w:r>
      <w:r>
        <w:rPr>
          <w:spacing w:val="-2"/>
          <w:sz w:val="28"/>
        </w:rPr>
        <w:t>виховання</w:t>
      </w:r>
    </w:p>
    <w:p w:rsidR="00000000" w:rsidRDefault="00D17E0B">
      <w:pPr>
        <w:pStyle w:val="13"/>
        <w:ind w:right="262" w:firstLine="567"/>
      </w:pPr>
      <w:r>
        <w:t>нетерпимості до корупції</w:t>
      </w:r>
      <w:r>
        <w:rPr>
          <w:spacing w:val="-1"/>
        </w:rPr>
        <w:t xml:space="preserve"> </w:t>
      </w:r>
      <w:r>
        <w:t>Держрибагентства проводить навчання для працівників центрального апарату, територіальних органів, державних підпр</w:t>
      </w:r>
      <w:r>
        <w:t xml:space="preserve">иємств та організацій, що входять до сфери управління Держрибагентства </w:t>
      </w:r>
      <w:r>
        <w:rPr>
          <w:spacing w:val="-18"/>
        </w:rPr>
        <w:t xml:space="preserve"> </w:t>
      </w:r>
      <w:r>
        <w:t>та</w:t>
      </w:r>
      <w:r>
        <w:rPr>
          <w:spacing w:val="-17"/>
        </w:rPr>
        <w:t xml:space="preserve"> </w:t>
      </w:r>
      <w:r>
        <w:t>поширює</w:t>
      </w:r>
      <w:r>
        <w:rPr>
          <w:spacing w:val="-18"/>
        </w:rPr>
        <w:t xml:space="preserve"> </w:t>
      </w:r>
      <w:r>
        <w:t>інформацію</w:t>
      </w:r>
      <w:r>
        <w:rPr>
          <w:spacing w:val="-17"/>
        </w:rPr>
        <w:t xml:space="preserve"> </w:t>
      </w:r>
      <w:r>
        <w:t>про</w:t>
      </w:r>
      <w:r>
        <w:rPr>
          <w:spacing w:val="-18"/>
        </w:rPr>
        <w:t xml:space="preserve"> </w:t>
      </w:r>
      <w:r>
        <w:t>антикорупційні</w:t>
      </w:r>
      <w:r>
        <w:rPr>
          <w:spacing w:val="-17"/>
        </w:rPr>
        <w:t xml:space="preserve"> </w:t>
      </w:r>
      <w:r>
        <w:t>заходи,</w:t>
      </w:r>
      <w:r>
        <w:rPr>
          <w:spacing w:val="-13"/>
        </w:rPr>
        <w:t xml:space="preserve"> </w:t>
      </w:r>
      <w:r>
        <w:t>які</w:t>
      </w:r>
      <w:r>
        <w:rPr>
          <w:spacing w:val="-14"/>
        </w:rPr>
        <w:t xml:space="preserve"> </w:t>
      </w:r>
      <w:r>
        <w:t>передбачені Законом України «Про запобігання корупції», цією Програмою, іншими нормативно-правовими та організаційно-розпорядчими д</w:t>
      </w:r>
      <w:r>
        <w:t>окументами з питань запобігання</w:t>
      </w:r>
      <w:r>
        <w:rPr>
          <w:spacing w:val="-18"/>
        </w:rPr>
        <w:t xml:space="preserve"> </w:t>
      </w:r>
      <w:r>
        <w:t>та</w:t>
      </w:r>
      <w:r>
        <w:rPr>
          <w:spacing w:val="-17"/>
        </w:rPr>
        <w:t xml:space="preserve"> </w:t>
      </w:r>
      <w:r>
        <w:t>протидії</w:t>
      </w:r>
      <w:r>
        <w:rPr>
          <w:spacing w:val="-18"/>
        </w:rPr>
        <w:t xml:space="preserve"> </w:t>
      </w:r>
      <w:r>
        <w:t>корупції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забезпечення</w:t>
      </w:r>
      <w:r>
        <w:rPr>
          <w:spacing w:val="-13"/>
        </w:rPr>
        <w:t xml:space="preserve"> </w:t>
      </w:r>
      <w:r>
        <w:t>повноцінного</w:t>
      </w:r>
      <w:r>
        <w:rPr>
          <w:spacing w:val="-11"/>
        </w:rPr>
        <w:t xml:space="preserve"> </w:t>
      </w:r>
      <w:r>
        <w:t>розуміння</w:t>
      </w:r>
      <w:r>
        <w:rPr>
          <w:spacing w:val="-7"/>
        </w:rPr>
        <w:t xml:space="preserve"> </w:t>
      </w:r>
      <w:r>
        <w:t>цілей та засобів управління корупційними ризиками у діяльності Держрибагентства</w:t>
      </w:r>
      <w:r>
        <w:rPr>
          <w:spacing w:val="-2"/>
        </w:rPr>
        <w:t>.</w:t>
      </w:r>
    </w:p>
    <w:p w:rsidR="00000000" w:rsidRDefault="00D17E0B">
      <w:pPr>
        <w:pStyle w:val="a6"/>
        <w:numPr>
          <w:ilvl w:val="1"/>
          <w:numId w:val="5"/>
        </w:numPr>
        <w:ind w:left="0" w:right="262" w:firstLine="567"/>
        <w:jc w:val="both"/>
        <w:rPr>
          <w:sz w:val="28"/>
        </w:rPr>
      </w:pPr>
      <w:r>
        <w:rPr>
          <w:sz w:val="28"/>
        </w:rPr>
        <w:t>Відповідальним за визначення потреб у проведенні навчання та його організації</w:t>
      </w:r>
      <w:r>
        <w:rPr>
          <w:spacing w:val="-18"/>
          <w:sz w:val="28"/>
        </w:rPr>
        <w:t xml:space="preserve"> </w:t>
      </w:r>
      <w:r>
        <w:rPr>
          <w:sz w:val="28"/>
        </w:rPr>
        <w:t>для</w:t>
      </w:r>
      <w:r>
        <w:rPr>
          <w:spacing w:val="-17"/>
          <w:sz w:val="28"/>
        </w:rPr>
        <w:t xml:space="preserve"> </w:t>
      </w:r>
      <w:r>
        <w:rPr>
          <w:sz w:val="28"/>
        </w:rPr>
        <w:t>працівників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Держрибагентства </w:t>
      </w:r>
      <w:r>
        <w:rPr>
          <w:spacing w:val="-18"/>
          <w:sz w:val="28"/>
        </w:rPr>
        <w:t xml:space="preserve"> </w:t>
      </w:r>
      <w:r>
        <w:rPr>
          <w:sz w:val="28"/>
        </w:rPr>
        <w:t>є</w:t>
      </w:r>
      <w:r>
        <w:rPr>
          <w:spacing w:val="-17"/>
          <w:sz w:val="28"/>
        </w:rPr>
        <w:t xml:space="preserve"> </w:t>
      </w:r>
      <w:r>
        <w:rPr>
          <w:sz w:val="28"/>
        </w:rPr>
        <w:t>Сектор</w:t>
      </w:r>
      <w:r>
        <w:rPr>
          <w:spacing w:val="-18"/>
          <w:sz w:val="28"/>
        </w:rPr>
        <w:t xml:space="preserve"> </w:t>
      </w:r>
      <w:r>
        <w:rPr>
          <w:sz w:val="28"/>
        </w:rPr>
        <w:t>з</w:t>
      </w:r>
      <w:r>
        <w:rPr>
          <w:spacing w:val="-17"/>
          <w:sz w:val="28"/>
        </w:rPr>
        <w:t xml:space="preserve"> </w:t>
      </w:r>
      <w:r>
        <w:rPr>
          <w:sz w:val="28"/>
        </w:rPr>
        <w:t>питань</w:t>
      </w:r>
      <w:r>
        <w:rPr>
          <w:spacing w:val="-18"/>
          <w:sz w:val="28"/>
        </w:rPr>
        <w:t xml:space="preserve"> </w:t>
      </w:r>
      <w:r>
        <w:rPr>
          <w:sz w:val="28"/>
        </w:rPr>
        <w:t>запобігання корупції.</w:t>
      </w:r>
    </w:p>
    <w:p w:rsidR="00000000" w:rsidRDefault="00D17E0B">
      <w:pPr>
        <w:pStyle w:val="a6"/>
        <w:numPr>
          <w:ilvl w:val="1"/>
          <w:numId w:val="5"/>
        </w:numPr>
        <w:ind w:left="0" w:firstLine="567"/>
        <w:jc w:val="both"/>
        <w:rPr>
          <w:sz w:val="28"/>
        </w:rPr>
      </w:pPr>
      <w:r>
        <w:rPr>
          <w:sz w:val="28"/>
        </w:rPr>
        <w:t>Окрему</w:t>
      </w:r>
      <w:r>
        <w:rPr>
          <w:spacing w:val="80"/>
          <w:sz w:val="28"/>
        </w:rPr>
        <w:t xml:space="preserve"> </w:t>
      </w:r>
      <w:r>
        <w:rPr>
          <w:sz w:val="28"/>
        </w:rPr>
        <w:t>увагу</w:t>
      </w:r>
      <w:r>
        <w:rPr>
          <w:spacing w:val="80"/>
          <w:sz w:val="28"/>
        </w:rPr>
        <w:t xml:space="preserve"> </w:t>
      </w:r>
      <w:r>
        <w:rPr>
          <w:sz w:val="28"/>
        </w:rPr>
        <w:t>Держрибагентства приділяє</w:t>
      </w:r>
      <w:r>
        <w:rPr>
          <w:spacing w:val="80"/>
          <w:sz w:val="28"/>
        </w:rPr>
        <w:t xml:space="preserve">  </w:t>
      </w:r>
      <w:r>
        <w:rPr>
          <w:sz w:val="28"/>
        </w:rPr>
        <w:t>навчанню та підвищенню кваліфікації уповноважених осіб з питань запобігання корупції</w:t>
      </w:r>
      <w:r>
        <w:rPr>
          <w:spacing w:val="-2"/>
          <w:sz w:val="28"/>
        </w:rPr>
        <w:t xml:space="preserve"> </w:t>
      </w:r>
      <w:r>
        <w:rPr>
          <w:sz w:val="28"/>
        </w:rPr>
        <w:t>територіальних органів, державних підприємств та організацій,</w:t>
      </w:r>
      <w:r>
        <w:rPr>
          <w:sz w:val="28"/>
        </w:rPr>
        <w:t xml:space="preserve"> що входять до сфери управління Держрибагентства .</w:t>
      </w:r>
    </w:p>
    <w:p w:rsidR="00000000" w:rsidRDefault="00D17E0B">
      <w:pPr>
        <w:pStyle w:val="a6"/>
        <w:numPr>
          <w:ilvl w:val="1"/>
          <w:numId w:val="5"/>
        </w:numPr>
        <w:ind w:left="0" w:firstLine="567"/>
        <w:jc w:val="both"/>
        <w:rPr>
          <w:sz w:val="28"/>
        </w:rPr>
      </w:pPr>
      <w:r>
        <w:rPr>
          <w:sz w:val="28"/>
        </w:rPr>
        <w:t>У випадку внесення змін до актів законодавства або внутрішніх документів Держрибагентства у сфері запобігання та протидії корупції Сектор також може проводити позапланові</w:t>
      </w:r>
      <w:r>
        <w:rPr>
          <w:spacing w:val="80"/>
          <w:sz w:val="28"/>
        </w:rPr>
        <w:t xml:space="preserve"> </w:t>
      </w:r>
      <w:r>
        <w:rPr>
          <w:sz w:val="28"/>
        </w:rPr>
        <w:t>навчальні</w:t>
      </w:r>
      <w:r>
        <w:rPr>
          <w:spacing w:val="80"/>
          <w:sz w:val="28"/>
        </w:rPr>
        <w:t xml:space="preserve"> </w:t>
      </w:r>
      <w:r>
        <w:rPr>
          <w:sz w:val="28"/>
        </w:rPr>
        <w:t>сесії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вчасного</w:t>
      </w:r>
      <w:r>
        <w:rPr>
          <w:spacing w:val="80"/>
          <w:sz w:val="28"/>
        </w:rPr>
        <w:t xml:space="preserve"> </w:t>
      </w:r>
      <w:r>
        <w:rPr>
          <w:sz w:val="28"/>
        </w:rPr>
        <w:t>донес</w:t>
      </w:r>
      <w:r>
        <w:rPr>
          <w:sz w:val="28"/>
        </w:rPr>
        <w:t>ення</w:t>
      </w:r>
      <w:r>
        <w:rPr>
          <w:spacing w:val="80"/>
          <w:sz w:val="28"/>
        </w:rPr>
        <w:t xml:space="preserve"> </w:t>
      </w:r>
      <w:r>
        <w:rPr>
          <w:sz w:val="28"/>
        </w:rPr>
        <w:t>оновленої</w:t>
      </w:r>
      <w:r>
        <w:rPr>
          <w:spacing w:val="80"/>
          <w:sz w:val="28"/>
        </w:rPr>
        <w:t xml:space="preserve"> </w:t>
      </w:r>
      <w:r>
        <w:rPr>
          <w:sz w:val="28"/>
        </w:rPr>
        <w:t>інформації до працівників Держрибагентства.</w:t>
      </w:r>
    </w:p>
    <w:p w:rsidR="00000000" w:rsidRDefault="00D17E0B">
      <w:pPr>
        <w:pStyle w:val="a6"/>
        <w:numPr>
          <w:ilvl w:val="1"/>
          <w:numId w:val="5"/>
        </w:numPr>
        <w:ind w:left="0" w:firstLine="567"/>
        <w:jc w:val="both"/>
        <w:rPr>
          <w:sz w:val="28"/>
        </w:rPr>
      </w:pPr>
      <w:r>
        <w:rPr>
          <w:sz w:val="28"/>
        </w:rPr>
        <w:t xml:space="preserve">Поширення інформації з питань запобігання корупції також здійснюється Сектором шляхом проведення консультативно-роз’яснювальної роботи серед працівників Держрибагентства  з питань дотримання вимог </w:t>
      </w:r>
      <w:r>
        <w:rPr>
          <w:sz w:val="28"/>
        </w:rPr>
        <w:t>антикорупційного законодавства,</w:t>
      </w:r>
      <w:r>
        <w:rPr>
          <w:spacing w:val="44"/>
          <w:sz w:val="28"/>
        </w:rPr>
        <w:t xml:space="preserve"> </w:t>
      </w:r>
      <w:r>
        <w:rPr>
          <w:sz w:val="28"/>
        </w:rPr>
        <w:t>заповнення</w:t>
      </w:r>
      <w:r>
        <w:rPr>
          <w:spacing w:val="43"/>
          <w:sz w:val="28"/>
        </w:rPr>
        <w:t xml:space="preserve"> </w:t>
      </w:r>
      <w:r>
        <w:rPr>
          <w:sz w:val="28"/>
        </w:rPr>
        <w:t>електронних</w:t>
      </w:r>
      <w:r>
        <w:rPr>
          <w:spacing w:val="30"/>
          <w:sz w:val="28"/>
        </w:rPr>
        <w:t xml:space="preserve"> </w:t>
      </w:r>
      <w:r>
        <w:rPr>
          <w:sz w:val="28"/>
        </w:rPr>
        <w:t>декларацій,</w:t>
      </w:r>
      <w:r>
        <w:rPr>
          <w:spacing w:val="46"/>
          <w:sz w:val="28"/>
        </w:rPr>
        <w:t xml:space="preserve"> </w:t>
      </w:r>
      <w:r>
        <w:rPr>
          <w:sz w:val="28"/>
        </w:rPr>
        <w:t>порядку</w:t>
      </w:r>
      <w:r>
        <w:rPr>
          <w:spacing w:val="46"/>
          <w:sz w:val="28"/>
        </w:rPr>
        <w:t xml:space="preserve"> </w:t>
      </w:r>
      <w:r>
        <w:rPr>
          <w:sz w:val="28"/>
        </w:rPr>
        <w:t>перевірки</w:t>
      </w:r>
      <w:r>
        <w:rPr>
          <w:spacing w:val="43"/>
          <w:sz w:val="28"/>
        </w:rPr>
        <w:t xml:space="preserve"> </w:t>
      </w:r>
      <w:r>
        <w:rPr>
          <w:spacing w:val="-2"/>
          <w:sz w:val="28"/>
        </w:rPr>
        <w:t xml:space="preserve">фактів </w:t>
      </w:r>
      <w:r>
        <w:rPr>
          <w:sz w:val="28"/>
        </w:rPr>
        <w:t>подання</w:t>
      </w:r>
      <w:r>
        <w:rPr>
          <w:spacing w:val="-10"/>
          <w:sz w:val="28"/>
        </w:rPr>
        <w:t xml:space="preserve"> </w:t>
      </w:r>
      <w:r>
        <w:rPr>
          <w:sz w:val="28"/>
        </w:rPr>
        <w:t>електронних</w:t>
      </w:r>
      <w:r>
        <w:rPr>
          <w:spacing w:val="-17"/>
          <w:sz w:val="28"/>
        </w:rPr>
        <w:t xml:space="preserve"> </w:t>
      </w:r>
      <w:r>
        <w:rPr>
          <w:sz w:val="28"/>
        </w:rPr>
        <w:t>декларацій</w:t>
      </w:r>
      <w:r>
        <w:rPr>
          <w:spacing w:val="-11"/>
          <w:sz w:val="28"/>
        </w:rPr>
        <w:t xml:space="preserve"> </w:t>
      </w:r>
      <w:r>
        <w:rPr>
          <w:sz w:val="28"/>
        </w:rPr>
        <w:t>суб’єктами</w:t>
      </w:r>
      <w:r>
        <w:rPr>
          <w:spacing w:val="-7"/>
          <w:sz w:val="28"/>
        </w:rPr>
        <w:t xml:space="preserve"> </w:t>
      </w:r>
      <w:r>
        <w:rPr>
          <w:sz w:val="28"/>
        </w:rPr>
        <w:t>декларування,</w:t>
      </w:r>
      <w:r>
        <w:rPr>
          <w:spacing w:val="-8"/>
          <w:sz w:val="28"/>
        </w:rPr>
        <w:t xml:space="preserve"> </w:t>
      </w:r>
      <w:r>
        <w:rPr>
          <w:sz w:val="28"/>
        </w:rPr>
        <w:t>недопущення</w:t>
      </w:r>
      <w:r>
        <w:rPr>
          <w:spacing w:val="-5"/>
          <w:sz w:val="28"/>
        </w:rPr>
        <w:t xml:space="preserve"> </w:t>
      </w:r>
      <w:r>
        <w:rPr>
          <w:sz w:val="28"/>
        </w:rPr>
        <w:t>фактів виникнення конфлікту інтересів, щодо відповідальності за неподання, несвоєчасне подання ч</w:t>
      </w:r>
      <w:r>
        <w:rPr>
          <w:sz w:val="28"/>
        </w:rPr>
        <w:t>и внесення суб’єктами декларування завідомо неправдивих</w:t>
      </w:r>
      <w:r>
        <w:rPr>
          <w:spacing w:val="40"/>
          <w:sz w:val="28"/>
        </w:rPr>
        <w:t xml:space="preserve"> </w:t>
      </w:r>
      <w:r>
        <w:rPr>
          <w:sz w:val="28"/>
        </w:rPr>
        <w:t>відомостей</w:t>
      </w:r>
      <w:r>
        <w:rPr>
          <w:spacing w:val="40"/>
          <w:sz w:val="28"/>
        </w:rPr>
        <w:t xml:space="preserve"> </w:t>
      </w:r>
      <w:r>
        <w:rPr>
          <w:sz w:val="28"/>
        </w:rPr>
        <w:t>у</w:t>
      </w:r>
      <w:r>
        <w:rPr>
          <w:spacing w:val="40"/>
          <w:sz w:val="28"/>
        </w:rPr>
        <w:t xml:space="preserve"> </w:t>
      </w:r>
      <w:r>
        <w:rPr>
          <w:sz w:val="28"/>
        </w:rPr>
        <w:t>декларації,</w:t>
      </w:r>
      <w:r>
        <w:rPr>
          <w:spacing w:val="40"/>
          <w:sz w:val="28"/>
        </w:rPr>
        <w:t xml:space="preserve"> </w:t>
      </w:r>
      <w:r>
        <w:rPr>
          <w:sz w:val="28"/>
        </w:rPr>
        <w:t>відповідальності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інші</w:t>
      </w:r>
      <w:r>
        <w:rPr>
          <w:spacing w:val="40"/>
          <w:sz w:val="28"/>
        </w:rPr>
        <w:t xml:space="preserve"> </w:t>
      </w:r>
      <w:r>
        <w:rPr>
          <w:sz w:val="28"/>
        </w:rPr>
        <w:t>корупційні</w:t>
      </w:r>
      <w:r>
        <w:rPr>
          <w:spacing w:val="80"/>
          <w:sz w:val="28"/>
        </w:rPr>
        <w:t xml:space="preserve"> </w:t>
      </w:r>
      <w:r>
        <w:rPr>
          <w:sz w:val="28"/>
        </w:rPr>
        <w:t>або пов’язані з корупцією правопорушення, а також порушення інших вимог Закону України «Про запобігання корупції».</w:t>
      </w:r>
    </w:p>
    <w:p w:rsidR="00000000" w:rsidRDefault="00D17E0B">
      <w:pPr>
        <w:pStyle w:val="a6"/>
        <w:numPr>
          <w:ilvl w:val="1"/>
          <w:numId w:val="5"/>
        </w:numPr>
        <w:ind w:left="0" w:firstLine="567"/>
        <w:jc w:val="both"/>
        <w:rPr>
          <w:sz w:val="28"/>
        </w:rPr>
      </w:pPr>
      <w:r>
        <w:rPr>
          <w:sz w:val="28"/>
        </w:rPr>
        <w:t>Заходи з навчання та пош</w:t>
      </w:r>
      <w:r>
        <w:rPr>
          <w:sz w:val="28"/>
        </w:rPr>
        <w:t>ирення інформації щодо програм антикорупційного</w:t>
      </w:r>
      <w:r>
        <w:rPr>
          <w:spacing w:val="40"/>
          <w:sz w:val="28"/>
        </w:rPr>
        <w:t xml:space="preserve"> </w:t>
      </w:r>
      <w:r>
        <w:rPr>
          <w:sz w:val="28"/>
        </w:rPr>
        <w:t>спрямування</w:t>
      </w:r>
      <w:r>
        <w:rPr>
          <w:spacing w:val="40"/>
          <w:sz w:val="28"/>
        </w:rPr>
        <w:t xml:space="preserve"> </w:t>
      </w:r>
      <w:r>
        <w:rPr>
          <w:sz w:val="28"/>
        </w:rPr>
        <w:t>у</w:t>
      </w:r>
      <w:r>
        <w:rPr>
          <w:spacing w:val="40"/>
          <w:sz w:val="28"/>
        </w:rPr>
        <w:t xml:space="preserve"> </w:t>
      </w:r>
      <w:r>
        <w:rPr>
          <w:sz w:val="28"/>
        </w:rPr>
        <w:t>Держрибагентства здійснюються</w:t>
      </w:r>
      <w:r>
        <w:rPr>
          <w:spacing w:val="40"/>
          <w:sz w:val="28"/>
        </w:rPr>
        <w:t xml:space="preserve"> </w:t>
      </w:r>
      <w:r>
        <w:rPr>
          <w:sz w:val="28"/>
        </w:rPr>
        <w:t>згідно</w:t>
      </w:r>
    </w:p>
    <w:p w:rsidR="00000000" w:rsidRDefault="00D17E0B">
      <w:pPr>
        <w:pStyle w:val="13"/>
        <w:ind w:firstLine="567"/>
        <w:rPr>
          <w:lang w:val="en-US"/>
        </w:rPr>
      </w:pPr>
      <w:r>
        <w:lastRenderedPageBreak/>
        <w:t>з додатком</w:t>
      </w:r>
      <w:r>
        <w:rPr>
          <w:spacing w:val="40"/>
        </w:rPr>
        <w:t xml:space="preserve"> </w:t>
      </w:r>
      <w:r>
        <w:t>3 до</w:t>
      </w:r>
      <w:r>
        <w:rPr>
          <w:spacing w:val="40"/>
        </w:rPr>
        <w:t xml:space="preserve"> </w:t>
      </w:r>
      <w:r>
        <w:t>цієї</w:t>
      </w:r>
      <w:r>
        <w:rPr>
          <w:spacing w:val="40"/>
        </w:rPr>
        <w:t xml:space="preserve"> </w:t>
      </w:r>
      <w:r>
        <w:t>Програми,</w:t>
      </w:r>
      <w:r>
        <w:rPr>
          <w:spacing w:val="40"/>
        </w:rPr>
        <w:t xml:space="preserve"> </w:t>
      </w:r>
      <w:r>
        <w:t>а також</w:t>
      </w:r>
      <w:r>
        <w:rPr>
          <w:spacing w:val="40"/>
        </w:rPr>
        <w:t xml:space="preserve"> </w:t>
      </w:r>
      <w:r>
        <w:t>вимогами</w:t>
      </w:r>
      <w:r>
        <w:rPr>
          <w:spacing w:val="40"/>
        </w:rPr>
        <w:t xml:space="preserve"> </w:t>
      </w:r>
      <w:r>
        <w:t>Національного</w:t>
      </w:r>
      <w:r>
        <w:rPr>
          <w:spacing w:val="40"/>
        </w:rPr>
        <w:t xml:space="preserve"> </w:t>
      </w:r>
      <w:r>
        <w:t>стандарту 180 37001:2018 (ІБО 37001:2016, ГОТ).</w:t>
      </w:r>
    </w:p>
    <w:p w:rsidR="00000000" w:rsidRDefault="00D17E0B">
      <w:pPr>
        <w:pStyle w:val="13"/>
        <w:ind w:firstLine="567"/>
        <w:rPr>
          <w:lang w:val="en-US"/>
        </w:rPr>
      </w:pPr>
    </w:p>
    <w:p w:rsidR="00000000" w:rsidRDefault="00D17E0B">
      <w:pPr>
        <w:pStyle w:val="a4"/>
        <w:spacing w:before="0" w:beforeAutospacing="0" w:after="0" w:afterAutospacing="0"/>
        <w:jc w:val="center"/>
        <w:rPr>
          <w:b/>
          <w:color w:val="000000"/>
          <w:sz w:val="28"/>
          <w:lang w:val="uk-UA"/>
        </w:rPr>
      </w:pPr>
      <w:r>
        <w:rPr>
          <w:b/>
          <w:color w:val="000000"/>
          <w:sz w:val="28"/>
          <w:lang w:val="uk-UA"/>
        </w:rPr>
        <w:t>План заходів</w:t>
      </w:r>
    </w:p>
    <w:p w:rsidR="00000000" w:rsidRDefault="00D17E0B">
      <w:pPr>
        <w:pStyle w:val="a4"/>
        <w:spacing w:before="0" w:beforeAutospacing="0" w:after="0" w:afterAutospacing="0"/>
        <w:jc w:val="center"/>
        <w:rPr>
          <w:b/>
          <w:color w:val="000000"/>
          <w:sz w:val="28"/>
          <w:lang w:val="uk-UA"/>
        </w:rPr>
      </w:pPr>
      <w:r>
        <w:rPr>
          <w:b/>
          <w:color w:val="000000"/>
          <w:sz w:val="28"/>
          <w:lang w:val="uk-UA"/>
        </w:rPr>
        <w:t xml:space="preserve"> з навчання та поширення інформац</w:t>
      </w:r>
      <w:r>
        <w:rPr>
          <w:b/>
          <w:color w:val="000000"/>
          <w:sz w:val="28"/>
          <w:lang w:val="uk-UA"/>
        </w:rPr>
        <w:t xml:space="preserve">ії щодо програм антикорупційного спрямування у </w:t>
      </w:r>
      <w:r>
        <w:rPr>
          <w:b/>
          <w:sz w:val="28"/>
          <w:lang w:val="uk-UA"/>
        </w:rPr>
        <w:t xml:space="preserve">Державного агентства </w:t>
      </w:r>
      <w:r>
        <w:rPr>
          <w:b/>
          <w:sz w:val="28"/>
          <w:lang w:val="uk-UA"/>
        </w:rPr>
        <w:t xml:space="preserve">України </w:t>
      </w:r>
      <w:r>
        <w:rPr>
          <w:b/>
          <w:sz w:val="28"/>
          <w:lang w:val="uk-UA"/>
        </w:rPr>
        <w:t xml:space="preserve">з розвитку меліорації, рибного господарства та продовольчих програм </w:t>
      </w:r>
      <w:r>
        <w:rPr>
          <w:sz w:val="28"/>
          <w:lang w:val="uk-UA"/>
        </w:rPr>
        <w:t xml:space="preserve"> </w:t>
      </w:r>
      <w:r>
        <w:rPr>
          <w:b/>
          <w:color w:val="000000"/>
          <w:sz w:val="28"/>
          <w:lang w:val="uk-UA"/>
        </w:rPr>
        <w:t>на 2024-2026 роки</w:t>
      </w:r>
    </w:p>
    <w:p w:rsidR="00000000" w:rsidRDefault="00D17E0B">
      <w:pPr>
        <w:pStyle w:val="a4"/>
        <w:spacing w:before="0" w:beforeAutospacing="0" w:after="0" w:afterAutospacing="0"/>
        <w:jc w:val="center"/>
        <w:rPr>
          <w:color w:val="000000"/>
          <w:sz w:val="28"/>
          <w:lang w:val="uk-UA"/>
        </w:rPr>
      </w:pPr>
    </w:p>
    <w:tbl>
      <w:tblPr>
        <w:tblStyle w:val="a9"/>
        <w:tblW w:w="9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3"/>
        <w:gridCol w:w="4335"/>
        <w:gridCol w:w="1374"/>
        <w:gridCol w:w="1506"/>
        <w:gridCol w:w="1920"/>
      </w:tblGrid>
      <w:tr w:rsidR="00000000">
        <w:tc>
          <w:tcPr>
            <w:tcW w:w="573" w:type="dxa"/>
            <w:shd w:val="clear" w:color="auto" w:fill="auto"/>
          </w:tcPr>
          <w:p w:rsidR="00000000" w:rsidRDefault="00D17E0B">
            <w:pPr>
              <w:pStyle w:val="1"/>
            </w:pPr>
            <w:r>
              <w:t>№ п/п</w:t>
            </w:r>
          </w:p>
        </w:tc>
        <w:tc>
          <w:tcPr>
            <w:tcW w:w="4335" w:type="dxa"/>
            <w:shd w:val="clear" w:color="auto" w:fill="auto"/>
          </w:tcPr>
          <w:p w:rsidR="00000000" w:rsidRDefault="00D17E0B">
            <w:pPr>
              <w:pStyle w:val="1"/>
            </w:pPr>
            <w:r>
              <w:t>Заплановані заходи</w:t>
            </w:r>
          </w:p>
        </w:tc>
        <w:tc>
          <w:tcPr>
            <w:tcW w:w="1374" w:type="dxa"/>
            <w:shd w:val="clear" w:color="auto" w:fill="auto"/>
          </w:tcPr>
          <w:p w:rsidR="00000000" w:rsidRDefault="00D17E0B">
            <w:pPr>
              <w:pStyle w:val="1"/>
            </w:pPr>
            <w:r>
              <w:t>Строк виконання</w:t>
            </w:r>
          </w:p>
        </w:tc>
        <w:tc>
          <w:tcPr>
            <w:tcW w:w="1506" w:type="dxa"/>
            <w:shd w:val="clear" w:color="auto" w:fill="auto"/>
          </w:tcPr>
          <w:p w:rsidR="00000000" w:rsidRDefault="00D17E0B">
            <w:pPr>
              <w:pStyle w:val="1"/>
            </w:pPr>
            <w:r>
              <w:t>Цільова аудиторія</w:t>
            </w:r>
          </w:p>
        </w:tc>
        <w:tc>
          <w:tcPr>
            <w:tcW w:w="1920" w:type="dxa"/>
            <w:shd w:val="clear" w:color="auto" w:fill="auto"/>
          </w:tcPr>
          <w:p w:rsidR="00000000" w:rsidRDefault="00D17E0B">
            <w:pPr>
              <w:pStyle w:val="1"/>
            </w:pPr>
            <w:r>
              <w:t>Відповідальні підрозділи</w:t>
            </w:r>
          </w:p>
        </w:tc>
      </w:tr>
      <w:tr w:rsidR="00000000">
        <w:tc>
          <w:tcPr>
            <w:tcW w:w="573" w:type="dxa"/>
            <w:shd w:val="clear" w:color="auto" w:fill="auto"/>
          </w:tcPr>
          <w:p w:rsidR="00000000" w:rsidRDefault="00D17E0B">
            <w:pPr>
              <w:pStyle w:val="1"/>
            </w:pPr>
            <w:r>
              <w:t>1.</w:t>
            </w:r>
          </w:p>
        </w:tc>
        <w:tc>
          <w:tcPr>
            <w:tcW w:w="4335" w:type="dxa"/>
            <w:shd w:val="clear" w:color="auto" w:fill="auto"/>
          </w:tcPr>
          <w:p w:rsidR="00000000" w:rsidRDefault="00D17E0B">
            <w:pPr>
              <w:pStyle w:val="1"/>
            </w:pPr>
            <w:r>
              <w:t>Пров</w:t>
            </w:r>
            <w:r>
              <w:t>едення семінарів, лекцій, тренінгів з питань антикорупційної політики Держрибагентства у тому числі онлайн.</w:t>
            </w:r>
          </w:p>
          <w:p w:rsidR="00000000" w:rsidRDefault="00D17E0B">
            <w:pPr>
              <w:pStyle w:val="1"/>
            </w:pPr>
            <w:r>
              <w:t>Зокрема, щодо</w:t>
            </w:r>
            <w:r>
              <w:rPr>
                <w:lang w:val="uk-UA"/>
              </w:rPr>
              <w:t xml:space="preserve"> етики державних службовців,</w:t>
            </w:r>
            <w:r>
              <w:t xml:space="preserve"> врегулювання конфлікту інтересів, обмежень пов’язаних з сумісництвом та суміщенням з іншими видами діяльно</w:t>
            </w:r>
            <w:r>
              <w:t>сті, правила та вимоги стосовно декларування майна, запобігання в одержанні неправомірної вигоди або подарунків</w:t>
            </w:r>
            <w:r>
              <w:rPr>
                <w:lang w:val="uk-UA"/>
              </w:rPr>
              <w:t xml:space="preserve">, робота з викривачами, протидія колабораціонізму </w:t>
            </w:r>
            <w:r>
              <w:t>у формі тренінгів, лекцій тощо.</w:t>
            </w:r>
          </w:p>
        </w:tc>
        <w:tc>
          <w:tcPr>
            <w:tcW w:w="1374" w:type="dxa"/>
            <w:shd w:val="clear" w:color="auto" w:fill="auto"/>
          </w:tcPr>
          <w:p w:rsidR="00000000" w:rsidRDefault="00D17E0B">
            <w:pPr>
              <w:pStyle w:val="1"/>
            </w:pPr>
            <w:r>
              <w:t xml:space="preserve">Січень – </w:t>
            </w:r>
            <w:r>
              <w:rPr>
                <w:lang w:val="uk-UA"/>
              </w:rPr>
              <w:t>грудень</w:t>
            </w:r>
            <w:r>
              <w:t xml:space="preserve"> 202</w:t>
            </w:r>
            <w:r>
              <w:rPr>
                <w:lang w:val="uk-UA"/>
              </w:rPr>
              <w:t>4</w:t>
            </w:r>
            <w:r>
              <w:t>-202</w:t>
            </w:r>
            <w:r>
              <w:rPr>
                <w:lang w:val="uk-UA"/>
              </w:rPr>
              <w:t>6</w:t>
            </w:r>
            <w:r>
              <w:t xml:space="preserve"> років</w:t>
            </w:r>
          </w:p>
        </w:tc>
        <w:tc>
          <w:tcPr>
            <w:tcW w:w="1506" w:type="dxa"/>
            <w:shd w:val="clear" w:color="auto" w:fill="auto"/>
          </w:tcPr>
          <w:p w:rsidR="00000000" w:rsidRDefault="00D17E0B">
            <w:pPr>
              <w:pStyle w:val="1"/>
            </w:pPr>
            <w:r>
              <w:t>Державні службовці Держрибаген</w:t>
            </w:r>
            <w:r>
              <w:t>тства та його територіальні органи</w:t>
            </w:r>
          </w:p>
        </w:tc>
        <w:tc>
          <w:tcPr>
            <w:tcW w:w="1920" w:type="dxa"/>
            <w:shd w:val="clear" w:color="auto" w:fill="auto"/>
          </w:tcPr>
          <w:p w:rsidR="00000000" w:rsidRDefault="00D17E0B">
            <w:pPr>
              <w:pStyle w:val="1"/>
              <w:rPr>
                <w:lang w:val="uk-UA"/>
              </w:rPr>
            </w:pPr>
            <w:r>
              <w:t>Сектор з питань запобігання корупції</w:t>
            </w:r>
          </w:p>
          <w:p w:rsidR="00000000" w:rsidRDefault="00D17E0B">
            <w:pPr>
              <w:pStyle w:val="1"/>
              <w:rPr>
                <w:lang w:val="uk-UA"/>
              </w:rPr>
            </w:pPr>
            <w:r>
              <w:rPr>
                <w:lang w:val="uk-UA"/>
              </w:rPr>
              <w:t>Уповноважені територіальних управлінь</w:t>
            </w:r>
          </w:p>
        </w:tc>
      </w:tr>
      <w:tr w:rsidR="00000000">
        <w:tc>
          <w:tcPr>
            <w:tcW w:w="573" w:type="dxa"/>
            <w:shd w:val="clear" w:color="auto" w:fill="auto"/>
          </w:tcPr>
          <w:p w:rsidR="00000000" w:rsidRDefault="00D17E0B">
            <w:pPr>
              <w:pStyle w:val="1"/>
            </w:pPr>
            <w:r>
              <w:t>2.</w:t>
            </w:r>
          </w:p>
        </w:tc>
        <w:tc>
          <w:tcPr>
            <w:tcW w:w="4335" w:type="dxa"/>
            <w:shd w:val="clear" w:color="auto" w:fill="auto"/>
          </w:tcPr>
          <w:p w:rsidR="00000000" w:rsidRDefault="00D17E0B">
            <w:pPr>
              <w:pStyle w:val="1"/>
            </w:pPr>
            <w:r>
              <w:t xml:space="preserve">Участь у заходах підвищення кваліфікації з питань антикорупційного законодавства для працівників державних органів, установ та організацій, у </w:t>
            </w:r>
            <w:r>
              <w:t>тому числі онлайн.</w:t>
            </w:r>
          </w:p>
        </w:tc>
        <w:tc>
          <w:tcPr>
            <w:tcW w:w="1374" w:type="dxa"/>
            <w:shd w:val="clear" w:color="auto" w:fill="auto"/>
          </w:tcPr>
          <w:p w:rsidR="00000000" w:rsidRDefault="00D17E0B">
            <w:pPr>
              <w:pStyle w:val="1"/>
            </w:pPr>
            <w:r>
              <w:t>Протягом 202</w:t>
            </w:r>
            <w:r>
              <w:rPr>
                <w:lang w:val="uk-UA"/>
              </w:rPr>
              <w:t>4</w:t>
            </w:r>
            <w:r>
              <w:t>-202</w:t>
            </w:r>
            <w:r>
              <w:rPr>
                <w:lang w:val="uk-UA"/>
              </w:rPr>
              <w:t>6</w:t>
            </w:r>
            <w:r>
              <w:t xml:space="preserve"> років</w:t>
            </w:r>
          </w:p>
        </w:tc>
        <w:tc>
          <w:tcPr>
            <w:tcW w:w="1506" w:type="dxa"/>
            <w:shd w:val="clear" w:color="auto" w:fill="auto"/>
          </w:tcPr>
          <w:p w:rsidR="00000000" w:rsidRDefault="00D17E0B">
            <w:pPr>
              <w:pStyle w:val="1"/>
            </w:pPr>
            <w:r>
              <w:t>Державні службовці</w:t>
            </w:r>
          </w:p>
        </w:tc>
        <w:tc>
          <w:tcPr>
            <w:tcW w:w="1920" w:type="dxa"/>
            <w:shd w:val="clear" w:color="auto" w:fill="auto"/>
          </w:tcPr>
          <w:p w:rsidR="00000000" w:rsidRDefault="00D17E0B">
            <w:pPr>
              <w:pStyle w:val="1"/>
            </w:pPr>
            <w:r>
              <w:t>Сектор з питань запобігання корупції та інші посадові особи які виявили бажання прийняти участь</w:t>
            </w:r>
          </w:p>
        </w:tc>
      </w:tr>
      <w:tr w:rsidR="00000000">
        <w:tc>
          <w:tcPr>
            <w:tcW w:w="573" w:type="dxa"/>
            <w:shd w:val="clear" w:color="auto" w:fill="auto"/>
          </w:tcPr>
          <w:p w:rsidR="00000000" w:rsidRDefault="00D17E0B">
            <w:pPr>
              <w:pStyle w:val="1"/>
            </w:pPr>
            <w:r>
              <w:t>3.</w:t>
            </w:r>
          </w:p>
        </w:tc>
        <w:tc>
          <w:tcPr>
            <w:tcW w:w="4335" w:type="dxa"/>
            <w:shd w:val="clear" w:color="auto" w:fill="auto"/>
          </w:tcPr>
          <w:p w:rsidR="00000000" w:rsidRDefault="00D17E0B">
            <w:pPr>
              <w:pStyle w:val="1"/>
            </w:pPr>
            <w:r>
              <w:t xml:space="preserve">Надання консультацій працівникам Держрибагентства щодо декларування майна, доходів, видатків </w:t>
            </w:r>
            <w:r>
              <w:t>та зобов’язань фінансового характеру, конфлікту інтересів, правил етичної поведінки, у тому числі за допомогою засобів телефонного зв’язку.</w:t>
            </w:r>
          </w:p>
        </w:tc>
        <w:tc>
          <w:tcPr>
            <w:tcW w:w="1374" w:type="dxa"/>
            <w:shd w:val="clear" w:color="auto" w:fill="auto"/>
          </w:tcPr>
          <w:p w:rsidR="00000000" w:rsidRDefault="00D17E0B">
            <w:pPr>
              <w:pStyle w:val="1"/>
            </w:pPr>
            <w:r>
              <w:t>Протягом 202</w:t>
            </w:r>
            <w:r>
              <w:rPr>
                <w:lang w:val="uk-UA"/>
              </w:rPr>
              <w:t>4</w:t>
            </w:r>
            <w:r>
              <w:t>-202</w:t>
            </w:r>
            <w:r>
              <w:rPr>
                <w:lang w:val="uk-UA"/>
              </w:rPr>
              <w:t>6</w:t>
            </w:r>
            <w:r>
              <w:t xml:space="preserve"> років</w:t>
            </w:r>
          </w:p>
        </w:tc>
        <w:tc>
          <w:tcPr>
            <w:tcW w:w="1506" w:type="dxa"/>
            <w:shd w:val="clear" w:color="auto" w:fill="auto"/>
          </w:tcPr>
          <w:p w:rsidR="00000000" w:rsidRDefault="00D17E0B">
            <w:pPr>
              <w:pStyle w:val="1"/>
            </w:pPr>
            <w:r>
              <w:t>Державні службовці</w:t>
            </w:r>
          </w:p>
        </w:tc>
        <w:tc>
          <w:tcPr>
            <w:tcW w:w="1920" w:type="dxa"/>
            <w:shd w:val="clear" w:color="auto" w:fill="auto"/>
          </w:tcPr>
          <w:p w:rsidR="00000000" w:rsidRDefault="00D17E0B">
            <w:pPr>
              <w:pStyle w:val="1"/>
              <w:rPr>
                <w:lang w:val="uk-UA"/>
              </w:rPr>
            </w:pPr>
            <w:r>
              <w:t>Сектор з питань запобігання корупції</w:t>
            </w:r>
          </w:p>
          <w:p w:rsidR="00000000" w:rsidRDefault="00D17E0B">
            <w:pPr>
              <w:pStyle w:val="1"/>
              <w:rPr>
                <w:lang w:val="uk-UA"/>
              </w:rPr>
            </w:pPr>
            <w:r>
              <w:rPr>
                <w:lang w:val="uk-UA"/>
              </w:rPr>
              <w:t>Уповноважені територіальних управлі</w:t>
            </w:r>
            <w:r>
              <w:rPr>
                <w:lang w:val="uk-UA"/>
              </w:rPr>
              <w:t>нь</w:t>
            </w:r>
          </w:p>
        </w:tc>
      </w:tr>
      <w:tr w:rsidR="00000000">
        <w:tc>
          <w:tcPr>
            <w:tcW w:w="573" w:type="dxa"/>
            <w:shd w:val="clear" w:color="auto" w:fill="auto"/>
          </w:tcPr>
          <w:p w:rsidR="00000000" w:rsidRDefault="00D17E0B">
            <w:pPr>
              <w:pStyle w:val="1"/>
            </w:pPr>
            <w:r>
              <w:t>4.</w:t>
            </w:r>
          </w:p>
        </w:tc>
        <w:tc>
          <w:tcPr>
            <w:tcW w:w="4335" w:type="dxa"/>
            <w:shd w:val="clear" w:color="auto" w:fill="auto"/>
          </w:tcPr>
          <w:p w:rsidR="00000000" w:rsidRDefault="00D17E0B">
            <w:pPr>
              <w:pStyle w:val="1"/>
            </w:pPr>
            <w:r>
              <w:t>Проведення інструктажу щодо застосування окремих положень Закону України «Про запобігання корупції» для осіб, що приймаються на роботу та звільняються щодо основних стандартів поведінки державних службовців, встановлених законодавством та обмежень п</w:t>
            </w:r>
            <w:r>
              <w:t xml:space="preserve">ісля припинення державної служби. </w:t>
            </w:r>
          </w:p>
        </w:tc>
        <w:tc>
          <w:tcPr>
            <w:tcW w:w="1374" w:type="dxa"/>
            <w:shd w:val="clear" w:color="auto" w:fill="auto"/>
          </w:tcPr>
          <w:p w:rsidR="00000000" w:rsidRDefault="00D17E0B">
            <w:pPr>
              <w:pStyle w:val="1"/>
            </w:pPr>
            <w:r>
              <w:t>Протягом 202</w:t>
            </w:r>
            <w:r>
              <w:rPr>
                <w:lang w:val="uk-UA"/>
              </w:rPr>
              <w:t>4</w:t>
            </w:r>
            <w:r>
              <w:t>-202</w:t>
            </w:r>
            <w:r>
              <w:rPr>
                <w:lang w:val="uk-UA"/>
              </w:rPr>
              <w:t>6</w:t>
            </w:r>
            <w:r>
              <w:t xml:space="preserve"> років</w:t>
            </w:r>
          </w:p>
        </w:tc>
        <w:tc>
          <w:tcPr>
            <w:tcW w:w="1506" w:type="dxa"/>
            <w:shd w:val="clear" w:color="auto" w:fill="auto"/>
          </w:tcPr>
          <w:p w:rsidR="00000000" w:rsidRDefault="00D17E0B">
            <w:pPr>
              <w:pStyle w:val="1"/>
            </w:pPr>
            <w:r>
              <w:t>Державні службовці</w:t>
            </w:r>
          </w:p>
        </w:tc>
        <w:tc>
          <w:tcPr>
            <w:tcW w:w="1920" w:type="dxa"/>
            <w:shd w:val="clear" w:color="auto" w:fill="auto"/>
          </w:tcPr>
          <w:p w:rsidR="00000000" w:rsidRDefault="00D17E0B">
            <w:pPr>
              <w:pStyle w:val="1"/>
            </w:pPr>
            <w:r>
              <w:t xml:space="preserve">Сектор з питань запобігання корупції </w:t>
            </w:r>
          </w:p>
          <w:p w:rsidR="00000000" w:rsidRDefault="00D17E0B">
            <w:pPr>
              <w:pStyle w:val="1"/>
            </w:pPr>
          </w:p>
          <w:p w:rsidR="00000000" w:rsidRDefault="00D17E0B">
            <w:pPr>
              <w:pStyle w:val="1"/>
              <w:rPr>
                <w:lang w:val="uk-UA"/>
              </w:rPr>
            </w:pPr>
            <w:r>
              <w:t>Управління роботи з персоналом</w:t>
            </w:r>
          </w:p>
          <w:p w:rsidR="00000000" w:rsidRDefault="00D17E0B">
            <w:pPr>
              <w:pStyle w:val="1"/>
              <w:rPr>
                <w:lang w:val="uk-UA"/>
              </w:rPr>
            </w:pPr>
            <w:r>
              <w:rPr>
                <w:lang w:val="uk-UA"/>
              </w:rPr>
              <w:t>Уповноважені територіальних управлінь</w:t>
            </w:r>
          </w:p>
        </w:tc>
      </w:tr>
    </w:tbl>
    <w:p w:rsidR="00000000" w:rsidRDefault="00D17E0B">
      <w:pPr>
        <w:pStyle w:val="13"/>
        <w:ind w:firstLine="567"/>
      </w:pPr>
      <w:r>
        <w:br w:type="page"/>
      </w:r>
    </w:p>
    <w:p w:rsidR="00000000" w:rsidRDefault="00D17E0B">
      <w:pPr>
        <w:pStyle w:val="13"/>
        <w:ind w:firstLine="567"/>
      </w:pPr>
    </w:p>
    <w:p w:rsidR="00000000" w:rsidRDefault="00D17E0B">
      <w:pPr>
        <w:pStyle w:val="11"/>
        <w:keepNext w:val="0"/>
        <w:widowControl w:val="0"/>
        <w:tabs>
          <w:tab w:val="left" w:pos="2040"/>
          <w:tab w:val="left" w:pos="3138"/>
        </w:tabs>
        <w:spacing w:before="26" w:after="0"/>
        <w:ind w:firstLine="567"/>
        <w:jc w:val="both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sz w:val="28"/>
          <w:lang w:val="uk-UA"/>
        </w:rPr>
        <w:t xml:space="preserve">4. </w:t>
      </w:r>
      <w:r>
        <w:rPr>
          <w:rFonts w:ascii="Times New Roman" w:eastAsia="Times New Roman" w:hAnsi="Times New Roman"/>
          <w:sz w:val="28"/>
        </w:rPr>
        <w:t>Моніторинг,</w:t>
      </w:r>
      <w:r>
        <w:rPr>
          <w:rFonts w:ascii="Times New Roman" w:eastAsia="Times New Roman" w:hAnsi="Times New Roman"/>
          <w:spacing w:val="-16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оцінка</w:t>
      </w:r>
      <w:r>
        <w:rPr>
          <w:rFonts w:ascii="Times New Roman" w:eastAsia="Times New Roman" w:hAnsi="Times New Roman"/>
          <w:spacing w:val="-11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виконання</w:t>
      </w:r>
      <w:r>
        <w:rPr>
          <w:rFonts w:ascii="Times New Roman" w:eastAsia="Times New Roman" w:hAnsi="Times New Roman"/>
          <w:spacing w:val="-15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та</w:t>
      </w:r>
      <w:r>
        <w:rPr>
          <w:rFonts w:ascii="Times New Roman" w:eastAsia="Times New Roman" w:hAnsi="Times New Roman"/>
          <w:spacing w:val="-13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перегляд</w:t>
      </w:r>
      <w:r>
        <w:rPr>
          <w:rFonts w:ascii="Times New Roman" w:eastAsia="Times New Roman" w:hAnsi="Times New Roman"/>
          <w:spacing w:val="-10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 xml:space="preserve">Програми </w:t>
      </w:r>
    </w:p>
    <w:p w:rsidR="00000000" w:rsidRDefault="00D17E0B">
      <w:pPr>
        <w:pStyle w:val="1"/>
        <w:ind w:firstLine="567"/>
        <w:jc w:val="both"/>
        <w:rPr>
          <w:sz w:val="28"/>
          <w:lang w:val="uk-UA"/>
        </w:rPr>
      </w:pPr>
    </w:p>
    <w:p w:rsidR="00000000" w:rsidRDefault="00D17E0B">
      <w:pPr>
        <w:pStyle w:val="a6"/>
        <w:numPr>
          <w:ilvl w:val="1"/>
          <w:numId w:val="4"/>
        </w:numPr>
        <w:ind w:left="0" w:firstLine="567"/>
        <w:rPr>
          <w:sz w:val="28"/>
        </w:rPr>
      </w:pPr>
      <w:r>
        <w:rPr>
          <w:sz w:val="28"/>
        </w:rPr>
        <w:t>Моніторинг</w:t>
      </w:r>
      <w:r>
        <w:rPr>
          <w:spacing w:val="16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19"/>
          <w:sz w:val="28"/>
        </w:rPr>
        <w:t xml:space="preserve"> </w:t>
      </w:r>
      <w:r>
        <w:rPr>
          <w:sz w:val="28"/>
        </w:rPr>
        <w:t>Програми</w:t>
      </w:r>
      <w:r>
        <w:rPr>
          <w:spacing w:val="22"/>
          <w:sz w:val="28"/>
        </w:rPr>
        <w:t xml:space="preserve"> </w:t>
      </w:r>
      <w:r>
        <w:rPr>
          <w:sz w:val="28"/>
        </w:rPr>
        <w:t>здійснюється</w:t>
      </w:r>
      <w:r>
        <w:rPr>
          <w:spacing w:val="25"/>
          <w:sz w:val="28"/>
        </w:rPr>
        <w:t xml:space="preserve"> </w:t>
      </w:r>
      <w:r>
        <w:rPr>
          <w:sz w:val="28"/>
        </w:rPr>
        <w:t>не</w:t>
      </w:r>
      <w:r>
        <w:rPr>
          <w:spacing w:val="9"/>
          <w:sz w:val="28"/>
        </w:rPr>
        <w:t xml:space="preserve"> </w:t>
      </w:r>
      <w:r>
        <w:rPr>
          <w:sz w:val="28"/>
        </w:rPr>
        <w:t>рідше</w:t>
      </w:r>
      <w:r>
        <w:rPr>
          <w:spacing w:val="20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4"/>
          <w:sz w:val="28"/>
        </w:rPr>
        <w:t xml:space="preserve"> </w:t>
      </w:r>
      <w:r>
        <w:rPr>
          <w:spacing w:val="-4"/>
          <w:sz w:val="28"/>
        </w:rPr>
        <w:t>разу</w:t>
      </w:r>
    </w:p>
    <w:p w:rsidR="00000000" w:rsidRDefault="00D17E0B">
      <w:pPr>
        <w:pStyle w:val="13"/>
        <w:ind w:firstLine="567"/>
      </w:pPr>
      <w:r>
        <w:t>на півріччя Сектором Держрибагентства.</w:t>
      </w:r>
      <w:r>
        <w:rPr>
          <w:spacing w:val="80"/>
          <w:w w:val="150"/>
        </w:rPr>
        <w:t xml:space="preserve"> </w:t>
      </w:r>
      <w:r>
        <w:t>Про</w:t>
      </w:r>
      <w:r>
        <w:rPr>
          <w:spacing w:val="80"/>
        </w:rPr>
        <w:t xml:space="preserve"> </w:t>
      </w:r>
      <w:r>
        <w:t>хід</w:t>
      </w:r>
      <w:r>
        <w:rPr>
          <w:spacing w:val="80"/>
          <w:w w:val="150"/>
        </w:rPr>
        <w:t xml:space="preserve"> </w:t>
      </w:r>
      <w:r>
        <w:t>виконання</w:t>
      </w:r>
      <w:r>
        <w:rPr>
          <w:spacing w:val="80"/>
          <w:w w:val="150"/>
        </w:rPr>
        <w:t xml:space="preserve"> </w:t>
      </w:r>
      <w:r>
        <w:t>Програми</w:t>
      </w:r>
      <w:r>
        <w:rPr>
          <w:spacing w:val="80"/>
          <w:w w:val="150"/>
        </w:rPr>
        <w:t xml:space="preserve"> </w:t>
      </w:r>
      <w:r>
        <w:t>Сектор</w:t>
      </w:r>
      <w:r>
        <w:rPr>
          <w:spacing w:val="80"/>
        </w:rPr>
        <w:t xml:space="preserve"> </w:t>
      </w:r>
      <w:r>
        <w:t>інформує Голову Держрибагентства.</w:t>
      </w:r>
    </w:p>
    <w:p w:rsidR="00000000" w:rsidRDefault="00D17E0B">
      <w:pPr>
        <w:pStyle w:val="a6"/>
        <w:numPr>
          <w:ilvl w:val="1"/>
          <w:numId w:val="4"/>
        </w:numPr>
        <w:ind w:left="0" w:firstLine="567"/>
        <w:rPr>
          <w:sz w:val="28"/>
        </w:rPr>
      </w:pPr>
      <w:r>
        <w:rPr>
          <w:sz w:val="28"/>
        </w:rPr>
        <w:t>Моніторинг</w:t>
      </w:r>
      <w:r>
        <w:rPr>
          <w:spacing w:val="80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80"/>
          <w:sz w:val="28"/>
        </w:rPr>
        <w:t xml:space="preserve"> </w:t>
      </w:r>
      <w:r>
        <w:rPr>
          <w:sz w:val="28"/>
        </w:rPr>
        <w:t>Програми</w:t>
      </w:r>
      <w:r>
        <w:rPr>
          <w:spacing w:val="80"/>
          <w:sz w:val="28"/>
        </w:rPr>
        <w:t xml:space="preserve"> </w:t>
      </w:r>
      <w:r>
        <w:rPr>
          <w:sz w:val="28"/>
        </w:rPr>
        <w:t>полягає</w:t>
      </w:r>
      <w:r>
        <w:rPr>
          <w:spacing w:val="80"/>
          <w:sz w:val="28"/>
        </w:rPr>
        <w:t xml:space="preserve"> </w:t>
      </w:r>
      <w:r>
        <w:rPr>
          <w:sz w:val="28"/>
        </w:rPr>
        <w:t>у</w:t>
      </w:r>
      <w:r>
        <w:rPr>
          <w:spacing w:val="80"/>
          <w:sz w:val="28"/>
        </w:rPr>
        <w:t xml:space="preserve"> </w:t>
      </w:r>
      <w:r>
        <w:rPr>
          <w:sz w:val="28"/>
        </w:rPr>
        <w:t>регулярному</w:t>
      </w:r>
      <w:r>
        <w:rPr>
          <w:spacing w:val="80"/>
          <w:sz w:val="28"/>
        </w:rPr>
        <w:t xml:space="preserve"> </w:t>
      </w:r>
      <w:r>
        <w:rPr>
          <w:sz w:val="28"/>
        </w:rPr>
        <w:t>зборі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та аналізі інформації про повноту та </w:t>
      </w:r>
      <w:r>
        <w:rPr>
          <w:sz w:val="28"/>
        </w:rPr>
        <w:t>своєчасність виконання заходів, передбачених цією Програмою, їх актуальність та відповідність середовищу Держрибагентства з метою контролю стану управління корупційними ризиками, виявлення та усунення недоліків у положеннях цієї Програми.</w:t>
      </w:r>
    </w:p>
    <w:p w:rsidR="00000000" w:rsidRDefault="00D17E0B">
      <w:pPr>
        <w:pStyle w:val="a6"/>
        <w:numPr>
          <w:ilvl w:val="1"/>
          <w:numId w:val="4"/>
        </w:numPr>
        <w:ind w:left="0" w:firstLine="567"/>
        <w:rPr>
          <w:sz w:val="28"/>
        </w:rPr>
      </w:pPr>
      <w:r>
        <w:rPr>
          <w:sz w:val="28"/>
        </w:rPr>
        <w:t>Під час моніторин</w:t>
      </w:r>
      <w:r>
        <w:rPr>
          <w:sz w:val="28"/>
        </w:rPr>
        <w:t>гу аналізується фактичний стан виконання кожної категорії заходів, передбачених Програмою, а саме заходів з реалізації антикорупційної</w:t>
      </w:r>
      <w:r>
        <w:rPr>
          <w:spacing w:val="-5"/>
          <w:sz w:val="28"/>
        </w:rPr>
        <w:t xml:space="preserve"> </w:t>
      </w:r>
      <w:r>
        <w:rPr>
          <w:sz w:val="28"/>
        </w:rPr>
        <w:t>політики</w:t>
      </w:r>
      <w:r>
        <w:rPr>
          <w:spacing w:val="-1"/>
          <w:sz w:val="28"/>
        </w:rPr>
        <w:t xml:space="preserve"> </w:t>
      </w:r>
      <w:r>
        <w:rPr>
          <w:sz w:val="28"/>
        </w:rPr>
        <w:t>Держрибагентства, заходів впливу на</w:t>
      </w:r>
      <w:r>
        <w:rPr>
          <w:spacing w:val="-7"/>
          <w:sz w:val="28"/>
        </w:rPr>
        <w:t xml:space="preserve"> </w:t>
      </w:r>
      <w:r>
        <w:rPr>
          <w:sz w:val="28"/>
        </w:rPr>
        <w:t>корупційні ризики, навчальних заходів.</w:t>
      </w:r>
    </w:p>
    <w:p w:rsidR="00000000" w:rsidRDefault="00D17E0B">
      <w:pPr>
        <w:pStyle w:val="a6"/>
        <w:numPr>
          <w:ilvl w:val="1"/>
          <w:numId w:val="4"/>
        </w:numPr>
        <w:ind w:left="0" w:firstLine="567"/>
        <w:rPr>
          <w:sz w:val="28"/>
        </w:rPr>
      </w:pPr>
      <w:r>
        <w:rPr>
          <w:sz w:val="28"/>
        </w:rPr>
        <w:t>Для здійснення моніторингу</w:t>
      </w:r>
      <w:r>
        <w:rPr>
          <w:spacing w:val="40"/>
          <w:sz w:val="28"/>
        </w:rPr>
        <w:t xml:space="preserve"> </w:t>
      </w:r>
      <w:r>
        <w:rPr>
          <w:sz w:val="28"/>
        </w:rPr>
        <w:t>враховують</w:t>
      </w:r>
      <w:r>
        <w:rPr>
          <w:sz w:val="28"/>
        </w:rPr>
        <w:t>ся індикатори виконання заходів, що передбачені цією Програмою, а</w:t>
      </w:r>
      <w:r>
        <w:rPr>
          <w:spacing w:val="-9"/>
          <w:sz w:val="28"/>
        </w:rPr>
        <w:t xml:space="preserve"> </w:t>
      </w:r>
      <w:r>
        <w:rPr>
          <w:sz w:val="28"/>
        </w:rPr>
        <w:t>також додатками до неї.</w:t>
      </w:r>
    </w:p>
    <w:p w:rsidR="00000000" w:rsidRDefault="00D17E0B">
      <w:pPr>
        <w:pStyle w:val="a6"/>
        <w:numPr>
          <w:ilvl w:val="1"/>
          <w:numId w:val="4"/>
        </w:numPr>
        <w:ind w:left="0" w:firstLine="567"/>
        <w:rPr>
          <w:sz w:val="28"/>
        </w:rPr>
      </w:pPr>
      <w:r>
        <w:rPr>
          <w:sz w:val="28"/>
        </w:rPr>
        <w:t>Керівники структурних підрозділів Держрибагентства, відповідальних за виконання заходів, передбачених цією Програмою, кожні півроку надають Сектору інформацію</w:t>
      </w:r>
      <w:r>
        <w:rPr>
          <w:spacing w:val="80"/>
          <w:sz w:val="28"/>
        </w:rPr>
        <w:t xml:space="preserve"> </w:t>
      </w:r>
      <w:r>
        <w:rPr>
          <w:sz w:val="28"/>
        </w:rPr>
        <w:t>про</w:t>
      </w:r>
      <w:r>
        <w:rPr>
          <w:spacing w:val="80"/>
          <w:sz w:val="28"/>
        </w:rPr>
        <w:t xml:space="preserve"> </w:t>
      </w:r>
      <w:r>
        <w:rPr>
          <w:sz w:val="28"/>
        </w:rPr>
        <w:t>ста</w:t>
      </w:r>
      <w:r>
        <w:rPr>
          <w:sz w:val="28"/>
        </w:rPr>
        <w:t>н</w:t>
      </w:r>
      <w:r>
        <w:rPr>
          <w:spacing w:val="80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80"/>
          <w:sz w:val="28"/>
        </w:rPr>
        <w:t xml:space="preserve"> </w:t>
      </w:r>
      <w:r>
        <w:rPr>
          <w:sz w:val="28"/>
        </w:rPr>
        <w:t>заходів,</w:t>
      </w:r>
      <w:r>
        <w:rPr>
          <w:spacing w:val="80"/>
          <w:sz w:val="28"/>
        </w:rPr>
        <w:t xml:space="preserve"> </w:t>
      </w:r>
      <w:r>
        <w:rPr>
          <w:sz w:val="28"/>
        </w:rPr>
        <w:t>за</w:t>
      </w:r>
      <w:r>
        <w:rPr>
          <w:spacing w:val="80"/>
          <w:sz w:val="28"/>
        </w:rPr>
        <w:t xml:space="preserve"> </w:t>
      </w:r>
      <w:r>
        <w:rPr>
          <w:sz w:val="28"/>
        </w:rPr>
        <w:t>І</w:t>
      </w:r>
      <w:r>
        <w:rPr>
          <w:spacing w:val="80"/>
          <w:sz w:val="28"/>
        </w:rPr>
        <w:t xml:space="preserve"> </w:t>
      </w:r>
      <w:r>
        <w:rPr>
          <w:sz w:val="28"/>
        </w:rPr>
        <w:t>півріччя</w:t>
      </w:r>
      <w:r>
        <w:rPr>
          <w:spacing w:val="80"/>
          <w:sz w:val="28"/>
        </w:rPr>
        <w:t xml:space="preserve"> </w:t>
      </w:r>
      <w:r>
        <w:rPr>
          <w:sz w:val="28"/>
        </w:rPr>
        <w:t>та</w:t>
      </w:r>
      <w:r>
        <w:rPr>
          <w:spacing w:val="80"/>
          <w:sz w:val="28"/>
        </w:rPr>
        <w:t xml:space="preserve"> </w:t>
      </w:r>
      <w:r>
        <w:rPr>
          <w:sz w:val="28"/>
        </w:rPr>
        <w:t>рік</w:t>
      </w:r>
      <w:r>
        <w:rPr>
          <w:spacing w:val="80"/>
          <w:sz w:val="28"/>
        </w:rPr>
        <w:t xml:space="preserve"> </w:t>
      </w:r>
      <w:r>
        <w:rPr>
          <w:sz w:val="28"/>
        </w:rPr>
        <w:t>відповідно,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їх актуальність. У разі невиконання, несвоєчасного чи виконання у неповному обсязі окремих заходів - інформують про причини та/або обставини </w:t>
      </w:r>
      <w:r>
        <w:rPr>
          <w:spacing w:val="-2"/>
          <w:sz w:val="28"/>
        </w:rPr>
        <w:t>невиконання.</w:t>
      </w:r>
    </w:p>
    <w:p w:rsidR="00000000" w:rsidRDefault="00D17E0B">
      <w:pPr>
        <w:pStyle w:val="a6"/>
        <w:numPr>
          <w:ilvl w:val="1"/>
          <w:numId w:val="4"/>
        </w:numPr>
        <w:ind w:left="0" w:firstLine="567"/>
        <w:rPr>
          <w:sz w:val="28"/>
        </w:rPr>
      </w:pPr>
      <w:r>
        <w:rPr>
          <w:spacing w:val="-2"/>
          <w:sz w:val="28"/>
        </w:rPr>
        <w:t>Керівник</w:t>
      </w:r>
      <w:r>
        <w:rPr>
          <w:sz w:val="28"/>
        </w:rPr>
        <w:tab/>
      </w:r>
      <w:r>
        <w:rPr>
          <w:spacing w:val="-2"/>
          <w:sz w:val="28"/>
        </w:rPr>
        <w:t>Сектору</w:t>
      </w:r>
      <w:r>
        <w:rPr>
          <w:sz w:val="28"/>
        </w:rPr>
        <w:tab/>
      </w:r>
      <w:r>
        <w:rPr>
          <w:spacing w:val="-2"/>
          <w:sz w:val="28"/>
        </w:rPr>
        <w:t>аналізує,</w:t>
      </w:r>
      <w:r>
        <w:rPr>
          <w:sz w:val="28"/>
        </w:rPr>
        <w:tab/>
      </w:r>
      <w:r>
        <w:rPr>
          <w:spacing w:val="-2"/>
          <w:sz w:val="28"/>
        </w:rPr>
        <w:t>узагальнює отриману</w:t>
      </w:r>
      <w:r>
        <w:rPr>
          <w:sz w:val="28"/>
        </w:rPr>
        <w:tab/>
      </w:r>
      <w:r>
        <w:rPr>
          <w:spacing w:val="-2"/>
          <w:sz w:val="28"/>
        </w:rPr>
        <w:t>і</w:t>
      </w:r>
      <w:r>
        <w:rPr>
          <w:spacing w:val="-2"/>
          <w:sz w:val="28"/>
        </w:rPr>
        <w:t xml:space="preserve">нформацію </w:t>
      </w:r>
      <w:r>
        <w:rPr>
          <w:sz w:val="28"/>
        </w:rPr>
        <w:t>за</w:t>
      </w:r>
      <w:r>
        <w:rPr>
          <w:spacing w:val="80"/>
          <w:sz w:val="28"/>
        </w:rPr>
        <w:t xml:space="preserve"> </w:t>
      </w:r>
      <w:r>
        <w:rPr>
          <w:sz w:val="28"/>
        </w:rPr>
        <w:t>результатами</w:t>
      </w:r>
      <w:r>
        <w:rPr>
          <w:spacing w:val="80"/>
          <w:sz w:val="28"/>
        </w:rPr>
        <w:t xml:space="preserve"> </w:t>
      </w:r>
      <w:r>
        <w:rPr>
          <w:sz w:val="28"/>
        </w:rPr>
        <w:t>моніторингу</w:t>
      </w:r>
      <w:r>
        <w:rPr>
          <w:spacing w:val="80"/>
          <w:sz w:val="28"/>
        </w:rPr>
        <w:t xml:space="preserve"> </w:t>
      </w:r>
      <w:r>
        <w:rPr>
          <w:sz w:val="28"/>
        </w:rPr>
        <w:t>та</w:t>
      </w:r>
      <w:r>
        <w:rPr>
          <w:spacing w:val="80"/>
          <w:sz w:val="28"/>
        </w:rPr>
        <w:t xml:space="preserve"> </w:t>
      </w:r>
      <w:r>
        <w:rPr>
          <w:sz w:val="28"/>
        </w:rPr>
        <w:t>готує</w:t>
      </w:r>
      <w:r>
        <w:rPr>
          <w:spacing w:val="80"/>
          <w:sz w:val="28"/>
        </w:rPr>
        <w:t xml:space="preserve"> </w:t>
      </w:r>
      <w:r>
        <w:rPr>
          <w:sz w:val="28"/>
        </w:rPr>
        <w:t>звіт</w:t>
      </w:r>
      <w:r>
        <w:rPr>
          <w:spacing w:val="80"/>
          <w:sz w:val="28"/>
        </w:rPr>
        <w:t xml:space="preserve"> </w:t>
      </w:r>
      <w:r>
        <w:rPr>
          <w:sz w:val="28"/>
        </w:rPr>
        <w:t>про</w:t>
      </w:r>
      <w:r>
        <w:rPr>
          <w:spacing w:val="80"/>
          <w:sz w:val="28"/>
        </w:rPr>
        <w:t xml:space="preserve"> </w:t>
      </w:r>
      <w:r>
        <w:rPr>
          <w:sz w:val="28"/>
        </w:rPr>
        <w:t>стан</w:t>
      </w:r>
      <w:r>
        <w:rPr>
          <w:spacing w:val="80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80"/>
          <w:sz w:val="28"/>
        </w:rPr>
        <w:t xml:space="preserve"> </w:t>
      </w:r>
      <w:r>
        <w:rPr>
          <w:sz w:val="28"/>
        </w:rPr>
        <w:t>Програми (за І півріччя, календарний рік).</w:t>
      </w:r>
    </w:p>
    <w:p w:rsidR="00000000" w:rsidRDefault="00D17E0B">
      <w:pPr>
        <w:pStyle w:val="13"/>
        <w:ind w:firstLine="567"/>
      </w:pPr>
      <w:r>
        <w:t>У</w:t>
      </w:r>
      <w:r>
        <w:rPr>
          <w:spacing w:val="-18"/>
        </w:rPr>
        <w:t xml:space="preserve"> </w:t>
      </w:r>
      <w:r>
        <w:t>разі виявлення недоліків</w:t>
      </w:r>
      <w:r>
        <w:rPr>
          <w:spacing w:val="-15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положеннях</w:t>
      </w:r>
      <w:r>
        <w:rPr>
          <w:spacing w:val="-13"/>
        </w:rPr>
        <w:t xml:space="preserve"> </w:t>
      </w:r>
      <w:r>
        <w:t>цієї</w:t>
      </w:r>
      <w:r>
        <w:rPr>
          <w:spacing w:val="-18"/>
        </w:rPr>
        <w:t xml:space="preserve"> </w:t>
      </w:r>
      <w:r>
        <w:t>Програми,</w:t>
      </w:r>
      <w:r>
        <w:rPr>
          <w:spacing w:val="-9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звіті наводяться пропозиції щодо їх усунення, за необхідності, проведення додаткового</w:t>
      </w:r>
      <w:r>
        <w:t xml:space="preserve"> оцінювання корупційних ризиків, перегляду цієї Програми.</w:t>
      </w:r>
    </w:p>
    <w:p w:rsidR="00000000" w:rsidRDefault="00D17E0B">
      <w:pPr>
        <w:pStyle w:val="a6"/>
        <w:numPr>
          <w:ilvl w:val="1"/>
          <w:numId w:val="4"/>
        </w:numPr>
        <w:spacing w:before="78"/>
        <w:ind w:left="0" w:firstLine="567"/>
        <w:rPr>
          <w:sz w:val="28"/>
        </w:rPr>
      </w:pPr>
      <w:r>
        <w:rPr>
          <w:sz w:val="28"/>
        </w:rPr>
        <w:t>З</w:t>
      </w:r>
      <w:r>
        <w:rPr>
          <w:spacing w:val="-8"/>
          <w:sz w:val="28"/>
        </w:rPr>
        <w:t xml:space="preserve"> </w:t>
      </w:r>
      <w:r>
        <w:rPr>
          <w:sz w:val="28"/>
        </w:rPr>
        <w:t>метою</w:t>
      </w:r>
      <w:r>
        <w:rPr>
          <w:spacing w:val="-2"/>
          <w:sz w:val="28"/>
        </w:rPr>
        <w:t xml:space="preserve"> </w:t>
      </w:r>
      <w:r>
        <w:rPr>
          <w:sz w:val="28"/>
        </w:rPr>
        <w:t>одержання консультацій щодо оцінки стану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досягнення мети Програми та ефективності здійснюваних завдань і заходів щодо моніторингу </w:t>
      </w:r>
      <w:r>
        <w:rPr>
          <w:spacing w:val="-2"/>
          <w:sz w:val="28"/>
        </w:rPr>
        <w:t>виконання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Програми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можуть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залучатися представники міжнародни</w:t>
      </w:r>
      <w:r>
        <w:rPr>
          <w:spacing w:val="-2"/>
          <w:sz w:val="28"/>
        </w:rPr>
        <w:t xml:space="preserve">х організацій, </w:t>
      </w:r>
      <w:r>
        <w:rPr>
          <w:sz w:val="28"/>
        </w:rPr>
        <w:t>експерти,</w:t>
      </w:r>
      <w:r>
        <w:rPr>
          <w:spacing w:val="-18"/>
          <w:sz w:val="28"/>
        </w:rPr>
        <w:t xml:space="preserve"> </w:t>
      </w:r>
      <w:r>
        <w:rPr>
          <w:sz w:val="28"/>
        </w:rPr>
        <w:t>які</w:t>
      </w:r>
      <w:r>
        <w:rPr>
          <w:spacing w:val="-17"/>
          <w:sz w:val="28"/>
        </w:rPr>
        <w:t xml:space="preserve"> </w:t>
      </w:r>
      <w:r>
        <w:rPr>
          <w:sz w:val="28"/>
        </w:rPr>
        <w:t>здійснюють</w:t>
      </w:r>
      <w:r>
        <w:rPr>
          <w:spacing w:val="-18"/>
          <w:sz w:val="28"/>
        </w:rPr>
        <w:t xml:space="preserve"> </w:t>
      </w:r>
      <w:r>
        <w:rPr>
          <w:sz w:val="28"/>
        </w:rPr>
        <w:t>свою</w:t>
      </w:r>
      <w:r>
        <w:rPr>
          <w:spacing w:val="-17"/>
          <w:sz w:val="28"/>
        </w:rPr>
        <w:t xml:space="preserve"> </w:t>
      </w:r>
      <w:r>
        <w:rPr>
          <w:sz w:val="28"/>
        </w:rPr>
        <w:t>діяльність</w:t>
      </w:r>
      <w:r>
        <w:rPr>
          <w:spacing w:val="-18"/>
          <w:sz w:val="28"/>
        </w:rPr>
        <w:t xml:space="preserve"> </w:t>
      </w:r>
      <w:r>
        <w:rPr>
          <w:sz w:val="28"/>
        </w:rPr>
        <w:t>у</w:t>
      </w:r>
      <w:r>
        <w:rPr>
          <w:spacing w:val="-17"/>
          <w:sz w:val="28"/>
        </w:rPr>
        <w:t xml:space="preserve"> </w:t>
      </w:r>
      <w:r>
        <w:rPr>
          <w:sz w:val="28"/>
        </w:rPr>
        <w:t>сфері</w:t>
      </w:r>
      <w:r>
        <w:rPr>
          <w:spacing w:val="-18"/>
          <w:sz w:val="28"/>
        </w:rPr>
        <w:t xml:space="preserve"> </w:t>
      </w:r>
      <w:r>
        <w:rPr>
          <w:sz w:val="28"/>
        </w:rPr>
        <w:t>запобігання</w:t>
      </w:r>
      <w:r>
        <w:rPr>
          <w:spacing w:val="-17"/>
          <w:sz w:val="28"/>
        </w:rPr>
        <w:t xml:space="preserve"> </w:t>
      </w:r>
      <w:r>
        <w:rPr>
          <w:sz w:val="28"/>
        </w:rPr>
        <w:t>і</w:t>
      </w:r>
      <w:r>
        <w:rPr>
          <w:spacing w:val="-25"/>
          <w:sz w:val="28"/>
        </w:rPr>
        <w:t xml:space="preserve"> </w:t>
      </w:r>
      <w:r>
        <w:rPr>
          <w:sz w:val="28"/>
        </w:rPr>
        <w:t>протидії</w:t>
      </w:r>
      <w:r>
        <w:rPr>
          <w:spacing w:val="-18"/>
          <w:sz w:val="28"/>
        </w:rPr>
        <w:t xml:space="preserve"> </w:t>
      </w:r>
      <w:r>
        <w:rPr>
          <w:sz w:val="28"/>
        </w:rPr>
        <w:t>корупції.</w:t>
      </w:r>
    </w:p>
    <w:p w:rsidR="00000000" w:rsidRDefault="00D17E0B">
      <w:pPr>
        <w:pStyle w:val="11"/>
        <w:spacing w:before="231" w:after="0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Оцінка</w:t>
      </w:r>
      <w:r>
        <w:rPr>
          <w:rFonts w:ascii="Times New Roman" w:eastAsia="Times New Roman" w:hAnsi="Times New Roman"/>
          <w:spacing w:val="-7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виконання</w:t>
      </w:r>
      <w:r>
        <w:rPr>
          <w:rFonts w:ascii="Times New Roman" w:eastAsia="Times New Roman" w:hAnsi="Times New Roman"/>
          <w:spacing w:val="-2"/>
          <w:sz w:val="28"/>
        </w:rPr>
        <w:t xml:space="preserve"> Програми</w:t>
      </w:r>
    </w:p>
    <w:p w:rsidR="00000000" w:rsidRDefault="00D17E0B">
      <w:pPr>
        <w:pStyle w:val="a6"/>
        <w:numPr>
          <w:ilvl w:val="1"/>
          <w:numId w:val="4"/>
        </w:numPr>
        <w:spacing w:before="4"/>
        <w:ind w:left="0" w:firstLine="567"/>
        <w:rPr>
          <w:sz w:val="28"/>
        </w:rPr>
      </w:pPr>
      <w:r>
        <w:rPr>
          <w:sz w:val="28"/>
        </w:rPr>
        <w:t>З метою аналізу змін досягнутих у сфері управління корупційними ризиками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Держрибагентства,</w:t>
      </w:r>
      <w:r>
        <w:rPr>
          <w:spacing w:val="-12"/>
          <w:sz w:val="28"/>
        </w:rPr>
        <w:t xml:space="preserve"> </w:t>
      </w:r>
      <w:r>
        <w:rPr>
          <w:sz w:val="28"/>
        </w:rPr>
        <w:t>та</w:t>
      </w:r>
      <w:r>
        <w:rPr>
          <w:spacing w:val="-18"/>
          <w:sz w:val="28"/>
        </w:rPr>
        <w:t xml:space="preserve"> </w:t>
      </w:r>
      <w:r>
        <w:rPr>
          <w:sz w:val="28"/>
        </w:rPr>
        <w:t>формування</w:t>
      </w:r>
      <w:r>
        <w:rPr>
          <w:spacing w:val="-5"/>
          <w:sz w:val="28"/>
        </w:rPr>
        <w:t xml:space="preserve"> </w:t>
      </w:r>
      <w:r>
        <w:rPr>
          <w:sz w:val="28"/>
        </w:rPr>
        <w:t>пропозицій</w:t>
      </w:r>
      <w:r>
        <w:rPr>
          <w:spacing w:val="-1"/>
          <w:sz w:val="28"/>
        </w:rPr>
        <w:t xml:space="preserve"> </w:t>
      </w:r>
      <w:r>
        <w:rPr>
          <w:sz w:val="28"/>
        </w:rPr>
        <w:t>щодо</w:t>
      </w:r>
      <w:r>
        <w:rPr>
          <w:spacing w:val="-12"/>
          <w:sz w:val="28"/>
        </w:rPr>
        <w:t xml:space="preserve"> </w:t>
      </w:r>
      <w:r>
        <w:rPr>
          <w:sz w:val="28"/>
        </w:rPr>
        <w:t>подальшого</w:t>
      </w:r>
      <w:r>
        <w:rPr>
          <w:sz w:val="28"/>
        </w:rPr>
        <w:t xml:space="preserve"> удосконалення цього процесу Сектором проводиться оцінка виконання Програми після спливу строку, на</w:t>
      </w:r>
      <w:r>
        <w:rPr>
          <w:spacing w:val="-8"/>
          <w:sz w:val="28"/>
        </w:rPr>
        <w:t xml:space="preserve"> </w:t>
      </w:r>
      <w:r>
        <w:rPr>
          <w:sz w:val="28"/>
        </w:rPr>
        <w:t>який вона приймається.</w:t>
      </w:r>
    </w:p>
    <w:p w:rsidR="00000000" w:rsidRDefault="00D17E0B">
      <w:pPr>
        <w:pStyle w:val="a6"/>
        <w:numPr>
          <w:ilvl w:val="1"/>
          <w:numId w:val="4"/>
        </w:numPr>
        <w:ind w:left="0" w:firstLine="567"/>
        <w:rPr>
          <w:sz w:val="28"/>
        </w:rPr>
      </w:pPr>
      <w:r>
        <w:rPr>
          <w:sz w:val="28"/>
        </w:rPr>
        <w:t>Оцінка виконання Програми здійснюється шляхом встановлення результативності та ефективності її виконання.</w:t>
      </w:r>
    </w:p>
    <w:p w:rsidR="00000000" w:rsidRDefault="00D17E0B">
      <w:pPr>
        <w:pStyle w:val="a6"/>
        <w:numPr>
          <w:ilvl w:val="1"/>
          <w:numId w:val="4"/>
        </w:numPr>
        <w:ind w:left="0" w:firstLine="567"/>
        <w:rPr>
          <w:sz w:val="28"/>
        </w:rPr>
      </w:pPr>
      <w:r>
        <w:rPr>
          <w:sz w:val="28"/>
        </w:rPr>
        <w:t>Критеріями</w:t>
      </w:r>
      <w:r>
        <w:rPr>
          <w:spacing w:val="52"/>
          <w:sz w:val="28"/>
        </w:rPr>
        <w:t xml:space="preserve">   </w:t>
      </w:r>
      <w:r>
        <w:rPr>
          <w:sz w:val="28"/>
        </w:rPr>
        <w:t>оцінки</w:t>
      </w:r>
      <w:r>
        <w:rPr>
          <w:spacing w:val="55"/>
          <w:sz w:val="28"/>
        </w:rPr>
        <w:t xml:space="preserve">   </w:t>
      </w:r>
      <w:r>
        <w:rPr>
          <w:sz w:val="28"/>
        </w:rPr>
        <w:t>резул</w:t>
      </w:r>
      <w:r>
        <w:rPr>
          <w:sz w:val="28"/>
        </w:rPr>
        <w:t>ьтативності</w:t>
      </w:r>
      <w:r>
        <w:rPr>
          <w:spacing w:val="53"/>
          <w:sz w:val="28"/>
        </w:rPr>
        <w:t xml:space="preserve">   </w:t>
      </w:r>
      <w:r>
        <w:rPr>
          <w:sz w:val="28"/>
        </w:rPr>
        <w:t>здійснення</w:t>
      </w:r>
      <w:r>
        <w:rPr>
          <w:spacing w:val="56"/>
          <w:sz w:val="28"/>
        </w:rPr>
        <w:t xml:space="preserve">   </w:t>
      </w:r>
      <w:r>
        <w:rPr>
          <w:spacing w:val="-2"/>
          <w:sz w:val="28"/>
        </w:rPr>
        <w:t>заходів,</w:t>
      </w:r>
    </w:p>
    <w:p w:rsidR="00000000" w:rsidRDefault="00D17E0B">
      <w:pPr>
        <w:pStyle w:val="13"/>
        <w:ind w:firstLine="567"/>
      </w:pPr>
      <w:r>
        <w:t>передбачених</w:t>
      </w:r>
      <w:r>
        <w:rPr>
          <w:spacing w:val="-7"/>
        </w:rPr>
        <w:t xml:space="preserve"> </w:t>
      </w:r>
      <w:r>
        <w:t>Програмою</w:t>
      </w:r>
      <w:r>
        <w:rPr>
          <w:spacing w:val="-1"/>
        </w:rPr>
        <w:t xml:space="preserve"> </w:t>
      </w:r>
      <w:r>
        <w:t>є:</w:t>
      </w:r>
      <w:r>
        <w:rPr>
          <w:spacing w:val="7"/>
        </w:rPr>
        <w:t xml:space="preserve"> </w:t>
      </w:r>
      <w:r>
        <w:t>повнота,</w:t>
      </w:r>
      <w:r>
        <w:rPr>
          <w:spacing w:val="1"/>
        </w:rPr>
        <w:t xml:space="preserve"> </w:t>
      </w:r>
      <w:r>
        <w:t>своєчасність</w:t>
      </w:r>
      <w:r>
        <w:rPr>
          <w:spacing w:val="-7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ефективність</w:t>
      </w:r>
      <w:r>
        <w:rPr>
          <w:spacing w:val="-3"/>
        </w:rPr>
        <w:t xml:space="preserve"> </w:t>
      </w:r>
      <w:r>
        <w:rPr>
          <w:spacing w:val="-2"/>
        </w:rPr>
        <w:lastRenderedPageBreak/>
        <w:t>виконання.</w:t>
      </w:r>
    </w:p>
    <w:p w:rsidR="00000000" w:rsidRDefault="00D17E0B">
      <w:pPr>
        <w:pStyle w:val="a6"/>
        <w:numPr>
          <w:ilvl w:val="2"/>
          <w:numId w:val="4"/>
        </w:numPr>
        <w:ind w:left="0" w:firstLine="567"/>
        <w:rPr>
          <w:sz w:val="28"/>
        </w:rPr>
      </w:pPr>
      <w:r>
        <w:rPr>
          <w:sz w:val="28"/>
        </w:rPr>
        <w:t xml:space="preserve">Показником повноти виконання заходу є досягнення визначених індикаторів. </w:t>
      </w:r>
    </w:p>
    <w:p w:rsidR="00000000" w:rsidRDefault="00D17E0B">
      <w:pPr>
        <w:pStyle w:val="a6"/>
        <w:tabs>
          <w:tab w:val="left" w:pos="1722"/>
        </w:tabs>
        <w:ind w:left="0" w:firstLine="567"/>
        <w:rPr>
          <w:sz w:val="28"/>
        </w:rPr>
      </w:pPr>
      <w:r>
        <w:rPr>
          <w:sz w:val="28"/>
        </w:rPr>
        <w:t>Індикатор вважається досягнутим:</w:t>
      </w:r>
    </w:p>
    <w:p w:rsidR="00000000" w:rsidRDefault="00D17E0B">
      <w:pPr>
        <w:pStyle w:val="a6"/>
        <w:numPr>
          <w:ilvl w:val="3"/>
          <w:numId w:val="4"/>
        </w:numPr>
        <w:ind w:left="0" w:firstLine="567"/>
        <w:rPr>
          <w:sz w:val="28"/>
        </w:rPr>
      </w:pPr>
      <w:r>
        <w:rPr>
          <w:sz w:val="28"/>
        </w:rPr>
        <w:t xml:space="preserve"> у</w:t>
      </w:r>
      <w:r>
        <w:rPr>
          <w:spacing w:val="-11"/>
          <w:sz w:val="28"/>
        </w:rPr>
        <w:t xml:space="preserve"> </w:t>
      </w:r>
      <w:r>
        <w:rPr>
          <w:sz w:val="28"/>
        </w:rPr>
        <w:t>разі ініціювання внесення змін</w:t>
      </w:r>
      <w:r>
        <w:rPr>
          <w:spacing w:val="-7"/>
          <w:sz w:val="28"/>
        </w:rPr>
        <w:t xml:space="preserve"> </w:t>
      </w:r>
      <w:r>
        <w:rPr>
          <w:sz w:val="28"/>
        </w:rPr>
        <w:t>до</w:t>
      </w:r>
      <w:r>
        <w:rPr>
          <w:spacing w:val="-4"/>
          <w:sz w:val="28"/>
        </w:rPr>
        <w:t xml:space="preserve"> </w:t>
      </w:r>
      <w:r>
        <w:rPr>
          <w:sz w:val="28"/>
        </w:rPr>
        <w:t>з</w:t>
      </w:r>
      <w:r>
        <w:rPr>
          <w:sz w:val="28"/>
        </w:rPr>
        <w:t>аконодавства</w:t>
      </w:r>
      <w:r>
        <w:rPr>
          <w:spacing w:val="-12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з</w:t>
      </w:r>
      <w:r>
        <w:rPr>
          <w:spacing w:val="-11"/>
          <w:sz w:val="28"/>
        </w:rPr>
        <w:t xml:space="preserve"> </w:t>
      </w:r>
      <w:r>
        <w:rPr>
          <w:sz w:val="28"/>
        </w:rPr>
        <w:t>дати направлення пропозиції суб'єкту нормотворення;</w:t>
      </w:r>
    </w:p>
    <w:p w:rsidR="00000000" w:rsidRDefault="00D17E0B">
      <w:pPr>
        <w:pStyle w:val="13"/>
        <w:numPr>
          <w:ilvl w:val="3"/>
          <w:numId w:val="4"/>
        </w:numPr>
        <w:ind w:left="0" w:firstLine="567"/>
      </w:pPr>
      <w:r>
        <w:rPr>
          <w:spacing w:val="-10"/>
        </w:rPr>
        <w:t xml:space="preserve"> у </w:t>
      </w:r>
      <w:r>
        <w:rPr>
          <w:spacing w:val="-4"/>
        </w:rPr>
        <w:t xml:space="preserve">разі </w:t>
      </w:r>
      <w:r>
        <w:rPr>
          <w:spacing w:val="-2"/>
        </w:rPr>
        <w:t>підготовки внутрішнього (організаційно-розпорядчого)</w:t>
      </w:r>
      <w:r>
        <w:t>документа</w:t>
      </w:r>
      <w:r>
        <w:rPr>
          <w:spacing w:val="-21"/>
        </w:rPr>
        <w:t xml:space="preserve"> </w:t>
      </w:r>
      <w:r>
        <w:t>- з</w:t>
      </w:r>
      <w:r>
        <w:rPr>
          <w:spacing w:val="-17"/>
        </w:rPr>
        <w:t xml:space="preserve"> </w:t>
      </w:r>
      <w:r>
        <w:t>дати</w:t>
      </w:r>
      <w:r>
        <w:rPr>
          <w:spacing w:val="-13"/>
        </w:rPr>
        <w:t xml:space="preserve"> </w:t>
      </w:r>
      <w:r>
        <w:t>підписання</w:t>
      </w:r>
      <w:r>
        <w:rPr>
          <w:spacing w:val="-9"/>
        </w:rPr>
        <w:t xml:space="preserve"> </w:t>
      </w:r>
      <w:r>
        <w:t>(затвердження)</w:t>
      </w:r>
      <w:r>
        <w:rPr>
          <w:spacing w:val="-18"/>
        </w:rPr>
        <w:t xml:space="preserve"> </w:t>
      </w:r>
      <w:r>
        <w:t>Головою</w:t>
      </w:r>
      <w:r>
        <w:rPr>
          <w:spacing w:val="-10"/>
        </w:rPr>
        <w:t xml:space="preserve"> </w:t>
      </w:r>
      <w:r>
        <w:t>Держрибагентства</w:t>
      </w:r>
      <w:r>
        <w:rPr>
          <w:spacing w:val="-2"/>
        </w:rPr>
        <w:t>;</w:t>
      </w:r>
    </w:p>
    <w:p w:rsidR="00000000" w:rsidRDefault="00D17E0B">
      <w:pPr>
        <w:pStyle w:val="a6"/>
        <w:numPr>
          <w:ilvl w:val="3"/>
          <w:numId w:val="4"/>
        </w:numPr>
        <w:ind w:left="0" w:firstLine="567"/>
        <w:rPr>
          <w:sz w:val="28"/>
        </w:rPr>
      </w:pPr>
      <w:r>
        <w:rPr>
          <w:sz w:val="28"/>
        </w:rPr>
        <w:t xml:space="preserve"> пов’язаний</w:t>
      </w:r>
      <w:r>
        <w:rPr>
          <w:spacing w:val="-18"/>
          <w:sz w:val="28"/>
        </w:rPr>
        <w:t xml:space="preserve"> </w:t>
      </w:r>
      <w:r>
        <w:rPr>
          <w:sz w:val="28"/>
        </w:rPr>
        <w:t>із</w:t>
      </w:r>
      <w:r>
        <w:rPr>
          <w:spacing w:val="-17"/>
          <w:sz w:val="28"/>
        </w:rPr>
        <w:t xml:space="preserve"> </w:t>
      </w:r>
      <w:r>
        <w:rPr>
          <w:sz w:val="28"/>
        </w:rPr>
        <w:t>навчанням</w:t>
      </w:r>
      <w:r>
        <w:rPr>
          <w:spacing w:val="-18"/>
          <w:sz w:val="28"/>
        </w:rPr>
        <w:t xml:space="preserve"> </w:t>
      </w:r>
      <w:r>
        <w:rPr>
          <w:sz w:val="28"/>
        </w:rPr>
        <w:t>або</w:t>
      </w:r>
      <w:r>
        <w:rPr>
          <w:spacing w:val="-17"/>
          <w:sz w:val="28"/>
        </w:rPr>
        <w:t xml:space="preserve"> </w:t>
      </w:r>
      <w:r>
        <w:rPr>
          <w:sz w:val="28"/>
        </w:rPr>
        <w:t>іншими</w:t>
      </w:r>
      <w:r>
        <w:rPr>
          <w:spacing w:val="-18"/>
          <w:sz w:val="28"/>
        </w:rPr>
        <w:t xml:space="preserve"> </w:t>
      </w:r>
      <w:r>
        <w:rPr>
          <w:sz w:val="28"/>
        </w:rPr>
        <w:t>комунікаційними</w:t>
      </w:r>
      <w:r>
        <w:rPr>
          <w:spacing w:val="-10"/>
          <w:sz w:val="28"/>
        </w:rPr>
        <w:t xml:space="preserve"> </w:t>
      </w:r>
      <w:r>
        <w:rPr>
          <w:sz w:val="28"/>
        </w:rPr>
        <w:t>захо</w:t>
      </w:r>
      <w:r>
        <w:rPr>
          <w:sz w:val="28"/>
        </w:rPr>
        <w:t>дами</w:t>
      </w:r>
      <w:r>
        <w:rPr>
          <w:spacing w:val="-18"/>
          <w:sz w:val="28"/>
        </w:rPr>
        <w:t xml:space="preserve"> </w:t>
      </w:r>
      <w:r>
        <w:rPr>
          <w:sz w:val="28"/>
        </w:rPr>
        <w:t>-</w:t>
      </w:r>
      <w:r>
        <w:rPr>
          <w:spacing w:val="-17"/>
          <w:sz w:val="28"/>
        </w:rPr>
        <w:t xml:space="preserve"> </w:t>
      </w:r>
      <w:r>
        <w:rPr>
          <w:sz w:val="28"/>
        </w:rPr>
        <w:t>з</w:t>
      </w:r>
      <w:r>
        <w:rPr>
          <w:spacing w:val="-18"/>
          <w:sz w:val="28"/>
        </w:rPr>
        <w:t xml:space="preserve"> </w:t>
      </w:r>
      <w:r>
        <w:rPr>
          <w:sz w:val="28"/>
        </w:rPr>
        <w:t>дати проведення відповідного заходу.</w:t>
      </w:r>
    </w:p>
    <w:p w:rsidR="00000000" w:rsidRDefault="00D17E0B">
      <w:pPr>
        <w:pStyle w:val="a6"/>
        <w:numPr>
          <w:ilvl w:val="2"/>
          <w:numId w:val="4"/>
        </w:numPr>
        <w:ind w:left="0" w:firstLine="567"/>
        <w:rPr>
          <w:sz w:val="28"/>
        </w:rPr>
      </w:pPr>
      <w:r>
        <w:rPr>
          <w:sz w:val="28"/>
        </w:rPr>
        <w:t>Показником своєчасності виконання заходу є дотримання строку, визначеного цією Програмою.</w:t>
      </w:r>
    </w:p>
    <w:p w:rsidR="00000000" w:rsidRDefault="00D17E0B">
      <w:pPr>
        <w:pStyle w:val="a6"/>
        <w:numPr>
          <w:ilvl w:val="2"/>
          <w:numId w:val="4"/>
        </w:numPr>
        <w:ind w:left="0" w:firstLine="567"/>
        <w:rPr>
          <w:sz w:val="28"/>
        </w:rPr>
      </w:pPr>
      <w:r>
        <w:rPr>
          <w:sz w:val="28"/>
        </w:rPr>
        <w:t>Показником ефективності</w:t>
      </w:r>
      <w:r>
        <w:rPr>
          <w:spacing w:val="40"/>
          <w:sz w:val="28"/>
        </w:rPr>
        <w:t xml:space="preserve"> </w:t>
      </w:r>
      <w:r>
        <w:rPr>
          <w:sz w:val="28"/>
        </w:rPr>
        <w:t>виконання заходу є досягнення очікуваного результату, а саме:</w:t>
      </w:r>
    </w:p>
    <w:p w:rsidR="00000000" w:rsidRDefault="00D17E0B">
      <w:pPr>
        <w:pStyle w:val="a6"/>
        <w:numPr>
          <w:ilvl w:val="3"/>
          <w:numId w:val="4"/>
        </w:numPr>
        <w:ind w:left="0" w:firstLine="567"/>
        <w:rPr>
          <w:sz w:val="28"/>
        </w:rPr>
      </w:pPr>
      <w:r>
        <w:rPr>
          <w:sz w:val="28"/>
        </w:rPr>
        <w:t xml:space="preserve"> мінімізація</w:t>
      </w:r>
      <w:r>
        <w:rPr>
          <w:spacing w:val="5"/>
          <w:sz w:val="28"/>
        </w:rPr>
        <w:t xml:space="preserve"> </w:t>
      </w:r>
      <w:r>
        <w:rPr>
          <w:sz w:val="28"/>
        </w:rPr>
        <w:t>або</w:t>
      </w:r>
      <w:r>
        <w:rPr>
          <w:spacing w:val="-11"/>
          <w:sz w:val="28"/>
        </w:rPr>
        <w:t xml:space="preserve"> </w:t>
      </w:r>
      <w:r>
        <w:rPr>
          <w:sz w:val="28"/>
        </w:rPr>
        <w:t>усунення</w:t>
      </w:r>
      <w:r>
        <w:rPr>
          <w:spacing w:val="4"/>
          <w:sz w:val="28"/>
        </w:rPr>
        <w:t xml:space="preserve"> </w:t>
      </w:r>
      <w:r>
        <w:rPr>
          <w:sz w:val="28"/>
        </w:rPr>
        <w:t>ідентифі</w:t>
      </w:r>
      <w:r>
        <w:rPr>
          <w:sz w:val="28"/>
        </w:rPr>
        <w:t>кованого корупційного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ризику;</w:t>
      </w:r>
    </w:p>
    <w:p w:rsidR="00000000" w:rsidRDefault="00D17E0B">
      <w:pPr>
        <w:pStyle w:val="a6"/>
        <w:numPr>
          <w:ilvl w:val="3"/>
          <w:numId w:val="4"/>
        </w:numPr>
        <w:ind w:left="0" w:firstLine="567"/>
        <w:rPr>
          <w:sz w:val="28"/>
        </w:rPr>
      </w:pPr>
      <w:r>
        <w:rPr>
          <w:sz w:val="28"/>
        </w:rPr>
        <w:t xml:space="preserve"> відсутність</w:t>
      </w:r>
      <w:r>
        <w:rPr>
          <w:spacing w:val="80"/>
          <w:sz w:val="28"/>
        </w:rPr>
        <w:t xml:space="preserve"> </w:t>
      </w:r>
      <w:r>
        <w:rPr>
          <w:sz w:val="28"/>
        </w:rPr>
        <w:t>або</w:t>
      </w:r>
      <w:r>
        <w:rPr>
          <w:spacing w:val="80"/>
          <w:sz w:val="28"/>
        </w:rPr>
        <w:t xml:space="preserve"> </w:t>
      </w:r>
      <w:r>
        <w:rPr>
          <w:sz w:val="28"/>
        </w:rPr>
        <w:t>зменшення</w:t>
      </w:r>
      <w:r>
        <w:rPr>
          <w:spacing w:val="80"/>
          <w:sz w:val="28"/>
        </w:rPr>
        <w:t xml:space="preserve"> </w:t>
      </w:r>
      <w:r>
        <w:rPr>
          <w:sz w:val="28"/>
        </w:rPr>
        <w:t>у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Держрибагентства 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толерантності до проявів корупції, випадків притягнення працівників Держрибагентства  до відповідальності за вчинення корупційного та пов'язаного з корупцією </w:t>
      </w:r>
      <w:r>
        <w:rPr>
          <w:spacing w:val="-2"/>
          <w:sz w:val="28"/>
        </w:rPr>
        <w:t>правопорушення;</w:t>
      </w:r>
    </w:p>
    <w:p w:rsidR="00000000" w:rsidRDefault="00D17E0B">
      <w:pPr>
        <w:pStyle w:val="a6"/>
        <w:numPr>
          <w:ilvl w:val="3"/>
          <w:numId w:val="4"/>
        </w:numPr>
        <w:ind w:left="0" w:firstLine="567"/>
        <w:rPr>
          <w:sz w:val="28"/>
        </w:rPr>
      </w:pPr>
      <w:r>
        <w:rPr>
          <w:sz w:val="28"/>
        </w:rPr>
        <w:t xml:space="preserve"> підв</w:t>
      </w:r>
      <w:r>
        <w:rPr>
          <w:sz w:val="28"/>
        </w:rPr>
        <w:t xml:space="preserve">ищення рівня обізнаності працівників Держрибагентства щодо антикорупційної політики Держрибагентства, положень антикорупційного законодавства та міжнародних стандартів у сфері запобігання та протидії </w:t>
      </w:r>
      <w:r>
        <w:rPr>
          <w:spacing w:val="-2"/>
          <w:sz w:val="28"/>
        </w:rPr>
        <w:t>корупції;</w:t>
      </w:r>
    </w:p>
    <w:p w:rsidR="00000000" w:rsidRDefault="00D17E0B">
      <w:pPr>
        <w:pStyle w:val="a6"/>
        <w:numPr>
          <w:ilvl w:val="3"/>
          <w:numId w:val="4"/>
        </w:numPr>
        <w:ind w:left="0" w:firstLine="567"/>
        <w:rPr>
          <w:sz w:val="28"/>
        </w:rPr>
      </w:pPr>
      <w:r>
        <w:rPr>
          <w:sz w:val="28"/>
        </w:rPr>
        <w:t xml:space="preserve"> активізація</w:t>
      </w:r>
      <w:r>
        <w:rPr>
          <w:spacing w:val="6"/>
          <w:sz w:val="28"/>
        </w:rPr>
        <w:t xml:space="preserve"> </w:t>
      </w:r>
      <w:r>
        <w:rPr>
          <w:sz w:val="28"/>
        </w:rPr>
        <w:t>співпраці</w:t>
      </w:r>
      <w:r>
        <w:rPr>
          <w:spacing w:val="6"/>
          <w:sz w:val="28"/>
        </w:rPr>
        <w:t xml:space="preserve"> </w:t>
      </w:r>
      <w:r>
        <w:rPr>
          <w:sz w:val="28"/>
        </w:rPr>
        <w:t xml:space="preserve">з </w:t>
      </w:r>
      <w:r>
        <w:rPr>
          <w:spacing w:val="-2"/>
          <w:sz w:val="28"/>
        </w:rPr>
        <w:t>викривачами;</w:t>
      </w:r>
    </w:p>
    <w:p w:rsidR="00000000" w:rsidRDefault="00D17E0B">
      <w:pPr>
        <w:pStyle w:val="13"/>
        <w:spacing w:before="83"/>
        <w:ind w:firstLine="567"/>
      </w:pPr>
      <w:r>
        <w:t>- підвищ</w:t>
      </w:r>
      <w:r>
        <w:t>ення довіри суспільства до антикорупційного потенціалу Держрибагентства  та зміцнення його позитивного іміджу.</w:t>
      </w:r>
    </w:p>
    <w:p w:rsidR="00000000" w:rsidRDefault="00D17E0B">
      <w:pPr>
        <w:pStyle w:val="a6"/>
        <w:numPr>
          <w:ilvl w:val="1"/>
          <w:numId w:val="4"/>
        </w:numPr>
        <w:spacing w:before="22"/>
        <w:ind w:left="0" w:firstLine="567"/>
        <w:rPr>
          <w:sz w:val="28"/>
        </w:rPr>
      </w:pPr>
      <w:r>
        <w:rPr>
          <w:sz w:val="28"/>
        </w:rPr>
        <w:t>У разі порушення відповідним структурним підрозділом строків, неповноти або неефективності виконання заходів, передбачених Антикорупційною програ</w:t>
      </w:r>
      <w:r>
        <w:rPr>
          <w:sz w:val="28"/>
        </w:rPr>
        <w:t xml:space="preserve">мою,  Сектор інформує про це Голову Держрибагентства  для вжиття заходів </w:t>
      </w:r>
      <w:r>
        <w:rPr>
          <w:spacing w:val="-2"/>
          <w:sz w:val="28"/>
        </w:rPr>
        <w:t>реагування.</w:t>
      </w:r>
    </w:p>
    <w:p w:rsidR="00000000" w:rsidRDefault="00D17E0B">
      <w:pPr>
        <w:pStyle w:val="a6"/>
        <w:numPr>
          <w:ilvl w:val="1"/>
          <w:numId w:val="4"/>
        </w:numPr>
        <w:spacing w:before="20"/>
        <w:ind w:left="0" w:firstLine="567"/>
        <w:rPr>
          <w:sz w:val="28"/>
        </w:rPr>
      </w:pPr>
      <w:r>
        <w:rPr>
          <w:sz w:val="28"/>
        </w:rPr>
        <w:t>Звіт за результатами оцінки виконання Програми надається Голові Держрибагентства  та розміщується на офіційному вебсайті</w:t>
      </w:r>
      <w:r>
        <w:rPr>
          <w:spacing w:val="-2"/>
          <w:sz w:val="28"/>
        </w:rPr>
        <w:t>.</w:t>
      </w:r>
    </w:p>
    <w:p w:rsidR="00000000" w:rsidRDefault="00D17E0B">
      <w:pPr>
        <w:pStyle w:val="a6"/>
        <w:numPr>
          <w:ilvl w:val="1"/>
          <w:numId w:val="4"/>
        </w:numPr>
        <w:spacing w:before="12"/>
        <w:ind w:left="0" w:firstLine="567"/>
        <w:rPr>
          <w:sz w:val="28"/>
        </w:rPr>
      </w:pPr>
      <w:r>
        <w:rPr>
          <w:sz w:val="28"/>
        </w:rPr>
        <w:t>За</w:t>
      </w:r>
      <w:r>
        <w:rPr>
          <w:spacing w:val="77"/>
          <w:sz w:val="28"/>
        </w:rPr>
        <w:t xml:space="preserve"> </w:t>
      </w:r>
      <w:r>
        <w:rPr>
          <w:sz w:val="28"/>
        </w:rPr>
        <w:t>недотримання</w:t>
      </w:r>
      <w:r>
        <w:rPr>
          <w:spacing w:val="80"/>
          <w:sz w:val="28"/>
        </w:rPr>
        <w:t xml:space="preserve"> </w:t>
      </w:r>
      <w:r>
        <w:rPr>
          <w:sz w:val="28"/>
        </w:rPr>
        <w:t>принципів</w:t>
      </w:r>
      <w:r>
        <w:rPr>
          <w:spacing w:val="80"/>
          <w:sz w:val="28"/>
        </w:rPr>
        <w:t xml:space="preserve"> </w:t>
      </w:r>
      <w:r>
        <w:rPr>
          <w:sz w:val="28"/>
        </w:rPr>
        <w:t>і</w:t>
      </w:r>
      <w:r>
        <w:rPr>
          <w:spacing w:val="40"/>
          <w:sz w:val="28"/>
        </w:rPr>
        <w:t xml:space="preserve"> </w:t>
      </w:r>
      <w:r>
        <w:rPr>
          <w:sz w:val="28"/>
        </w:rPr>
        <w:t>вимог</w:t>
      </w:r>
      <w:r>
        <w:rPr>
          <w:spacing w:val="80"/>
          <w:sz w:val="28"/>
        </w:rPr>
        <w:t xml:space="preserve"> </w:t>
      </w:r>
      <w:r>
        <w:rPr>
          <w:sz w:val="28"/>
        </w:rPr>
        <w:t>Антикорупційної</w:t>
      </w:r>
      <w:r>
        <w:rPr>
          <w:spacing w:val="40"/>
          <w:sz w:val="28"/>
        </w:rPr>
        <w:t xml:space="preserve"> </w:t>
      </w:r>
      <w:r>
        <w:rPr>
          <w:sz w:val="28"/>
        </w:rPr>
        <w:t>програми, а також за невиконання та/або неналежне виконання заходів у сфері антикорупційної політики, визначених цією Програмою, працівники Держрибагентства</w:t>
      </w:r>
      <w:r>
        <w:rPr>
          <w:spacing w:val="-18"/>
          <w:sz w:val="28"/>
        </w:rPr>
        <w:t xml:space="preserve"> </w:t>
      </w:r>
      <w:r>
        <w:rPr>
          <w:sz w:val="28"/>
        </w:rPr>
        <w:t>притягуються</w:t>
      </w:r>
      <w:r>
        <w:rPr>
          <w:spacing w:val="-17"/>
          <w:sz w:val="28"/>
        </w:rPr>
        <w:t xml:space="preserve"> </w:t>
      </w:r>
      <w:r>
        <w:rPr>
          <w:sz w:val="28"/>
        </w:rPr>
        <w:t>до</w:t>
      </w:r>
      <w:r>
        <w:rPr>
          <w:spacing w:val="-12"/>
          <w:sz w:val="28"/>
        </w:rPr>
        <w:t xml:space="preserve"> </w:t>
      </w:r>
      <w:r>
        <w:rPr>
          <w:sz w:val="28"/>
        </w:rPr>
        <w:t>відповідальності в</w:t>
      </w:r>
      <w:r>
        <w:rPr>
          <w:spacing w:val="-18"/>
          <w:sz w:val="28"/>
        </w:rPr>
        <w:t xml:space="preserve"> </w:t>
      </w:r>
      <w:r>
        <w:rPr>
          <w:sz w:val="28"/>
        </w:rPr>
        <w:t>установленому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законодавством </w:t>
      </w:r>
      <w:r>
        <w:rPr>
          <w:spacing w:val="-2"/>
          <w:sz w:val="28"/>
        </w:rPr>
        <w:t>порядку.</w:t>
      </w:r>
    </w:p>
    <w:p w:rsidR="00000000" w:rsidRDefault="00D17E0B">
      <w:pPr>
        <w:pStyle w:val="11"/>
        <w:spacing w:before="255" w:after="0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Перегляд </w:t>
      </w:r>
      <w:r>
        <w:rPr>
          <w:rFonts w:ascii="Times New Roman" w:eastAsia="Times New Roman" w:hAnsi="Times New Roman"/>
          <w:spacing w:val="-2"/>
          <w:sz w:val="28"/>
        </w:rPr>
        <w:t>Програми</w:t>
      </w:r>
    </w:p>
    <w:p w:rsidR="00000000" w:rsidRDefault="00D17E0B">
      <w:pPr>
        <w:pStyle w:val="a6"/>
        <w:numPr>
          <w:ilvl w:val="1"/>
          <w:numId w:val="4"/>
        </w:numPr>
        <w:ind w:left="0" w:firstLine="567"/>
        <w:rPr>
          <w:sz w:val="28"/>
        </w:rPr>
      </w:pPr>
      <w:r>
        <w:rPr>
          <w:sz w:val="28"/>
        </w:rPr>
        <w:t>Програм</w:t>
      </w:r>
      <w:r>
        <w:rPr>
          <w:sz w:val="28"/>
        </w:rPr>
        <w:t>а</w:t>
      </w:r>
      <w:r>
        <w:rPr>
          <w:spacing w:val="9"/>
          <w:sz w:val="28"/>
        </w:rPr>
        <w:t xml:space="preserve"> </w:t>
      </w:r>
      <w:r>
        <w:rPr>
          <w:sz w:val="28"/>
        </w:rPr>
        <w:t>переглядається</w:t>
      </w:r>
      <w:r>
        <w:rPr>
          <w:spacing w:val="3"/>
          <w:sz w:val="28"/>
        </w:rPr>
        <w:t xml:space="preserve"> </w:t>
      </w:r>
      <w:r>
        <w:rPr>
          <w:sz w:val="28"/>
        </w:rPr>
        <w:t>у</w:t>
      </w:r>
      <w:r>
        <w:rPr>
          <w:spacing w:val="-11"/>
          <w:sz w:val="28"/>
        </w:rPr>
        <w:t xml:space="preserve"> </w:t>
      </w:r>
      <w:r>
        <w:rPr>
          <w:sz w:val="28"/>
        </w:rPr>
        <w:t>таких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випадках:</w:t>
      </w:r>
    </w:p>
    <w:p w:rsidR="00000000" w:rsidRDefault="00D17E0B">
      <w:pPr>
        <w:pStyle w:val="a6"/>
        <w:numPr>
          <w:ilvl w:val="0"/>
          <w:numId w:val="3"/>
        </w:numPr>
        <w:ind w:left="0" w:firstLine="567"/>
        <w:rPr>
          <w:sz w:val="28"/>
        </w:rPr>
      </w:pPr>
      <w:r>
        <w:rPr>
          <w:sz w:val="28"/>
        </w:rPr>
        <w:t>зміни у середовищі Держрибагентства  (організаційній структурі, функціях та процесах Держрибагентства ) (за необхідності);</w:t>
      </w:r>
    </w:p>
    <w:p w:rsidR="00000000" w:rsidRDefault="00D17E0B">
      <w:pPr>
        <w:pStyle w:val="a6"/>
        <w:numPr>
          <w:ilvl w:val="0"/>
          <w:numId w:val="3"/>
        </w:numPr>
        <w:spacing w:before="11"/>
        <w:ind w:left="0" w:firstLine="567"/>
        <w:rPr>
          <w:sz w:val="28"/>
        </w:rPr>
      </w:pPr>
      <w:r>
        <w:rPr>
          <w:sz w:val="28"/>
        </w:rPr>
        <w:t xml:space="preserve">якщо в процесі реалізації заходів, передбачених цією Програмою, виявлено невідповідності/недоліки </w:t>
      </w:r>
      <w:r>
        <w:rPr>
          <w:sz w:val="28"/>
        </w:rPr>
        <w:t xml:space="preserve">у діяльності з управління корупційними </w:t>
      </w:r>
      <w:r>
        <w:rPr>
          <w:sz w:val="28"/>
        </w:rPr>
        <w:lastRenderedPageBreak/>
        <w:t>ризиками або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результатами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дослідження (аналізу) внутрішнього/зовнішнього середовища Держрибагентства виявлено нові корупційні ризики у його </w:t>
      </w:r>
      <w:r>
        <w:rPr>
          <w:spacing w:val="-2"/>
          <w:sz w:val="28"/>
        </w:rPr>
        <w:t>діяльності;</w:t>
      </w:r>
    </w:p>
    <w:p w:rsidR="00000000" w:rsidRDefault="00D17E0B">
      <w:pPr>
        <w:pStyle w:val="a6"/>
        <w:numPr>
          <w:ilvl w:val="0"/>
          <w:numId w:val="3"/>
        </w:numPr>
        <w:spacing w:before="8"/>
        <w:ind w:left="0" w:firstLine="567"/>
        <w:rPr>
          <w:sz w:val="28"/>
        </w:rPr>
      </w:pPr>
      <w:r>
        <w:rPr>
          <w:sz w:val="28"/>
        </w:rPr>
        <w:t>відмови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Національного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агентства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питань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запобігання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корупції </w:t>
      </w:r>
      <w:r>
        <w:rPr>
          <w:sz w:val="28"/>
        </w:rPr>
        <w:t>у погодженні Програми;</w:t>
      </w:r>
    </w:p>
    <w:p w:rsidR="00000000" w:rsidRDefault="00D17E0B">
      <w:pPr>
        <w:pStyle w:val="a6"/>
        <w:numPr>
          <w:ilvl w:val="0"/>
          <w:numId w:val="3"/>
        </w:numPr>
        <w:spacing w:before="4"/>
        <w:ind w:left="0" w:firstLine="567"/>
        <w:rPr>
          <w:sz w:val="28"/>
        </w:rPr>
      </w:pPr>
      <w:r>
        <w:rPr>
          <w:sz w:val="28"/>
        </w:rPr>
        <w:t>врахування пропозицій до Програми щодо вдосконалення (конкретизації) її положень, наданих Національним агентством з питань запобігання корупції;</w:t>
      </w:r>
    </w:p>
    <w:p w:rsidR="00000000" w:rsidRDefault="00D17E0B">
      <w:pPr>
        <w:pStyle w:val="a6"/>
        <w:numPr>
          <w:ilvl w:val="0"/>
          <w:numId w:val="3"/>
        </w:numPr>
        <w:ind w:left="0" w:firstLine="567"/>
        <w:rPr>
          <w:sz w:val="28"/>
        </w:rPr>
      </w:pPr>
      <w:r>
        <w:rPr>
          <w:sz w:val="28"/>
        </w:rPr>
        <w:t>внесення</w:t>
      </w:r>
      <w:r>
        <w:rPr>
          <w:spacing w:val="67"/>
          <w:sz w:val="28"/>
        </w:rPr>
        <w:t xml:space="preserve"> </w:t>
      </w:r>
      <w:r>
        <w:rPr>
          <w:sz w:val="28"/>
        </w:rPr>
        <w:t>змін</w:t>
      </w:r>
      <w:r>
        <w:rPr>
          <w:spacing w:val="67"/>
          <w:sz w:val="28"/>
        </w:rPr>
        <w:t xml:space="preserve"> </w:t>
      </w:r>
      <w:r>
        <w:rPr>
          <w:sz w:val="28"/>
        </w:rPr>
        <w:t>до</w:t>
      </w:r>
      <w:r>
        <w:rPr>
          <w:spacing w:val="56"/>
          <w:sz w:val="28"/>
        </w:rPr>
        <w:t xml:space="preserve"> </w:t>
      </w:r>
      <w:r>
        <w:rPr>
          <w:sz w:val="28"/>
        </w:rPr>
        <w:t>законодавства</w:t>
      </w:r>
      <w:r>
        <w:rPr>
          <w:spacing w:val="47"/>
          <w:sz w:val="28"/>
        </w:rPr>
        <w:t xml:space="preserve"> </w:t>
      </w:r>
      <w:r>
        <w:rPr>
          <w:sz w:val="28"/>
        </w:rPr>
        <w:t>у</w:t>
      </w:r>
      <w:r>
        <w:rPr>
          <w:spacing w:val="51"/>
          <w:sz w:val="28"/>
        </w:rPr>
        <w:t xml:space="preserve"> </w:t>
      </w:r>
      <w:r>
        <w:rPr>
          <w:sz w:val="28"/>
        </w:rPr>
        <w:t>сфері</w:t>
      </w:r>
      <w:r>
        <w:rPr>
          <w:spacing w:val="68"/>
          <w:sz w:val="28"/>
        </w:rPr>
        <w:t xml:space="preserve"> </w:t>
      </w:r>
      <w:r>
        <w:rPr>
          <w:sz w:val="28"/>
        </w:rPr>
        <w:t>запобігання</w:t>
      </w:r>
      <w:r>
        <w:rPr>
          <w:spacing w:val="49"/>
          <w:w w:val="150"/>
          <w:sz w:val="28"/>
        </w:rPr>
        <w:t xml:space="preserve"> </w:t>
      </w:r>
      <w:r>
        <w:rPr>
          <w:spacing w:val="-2"/>
          <w:sz w:val="28"/>
        </w:rPr>
        <w:t>корупції;</w:t>
      </w:r>
    </w:p>
    <w:p w:rsidR="00000000" w:rsidRDefault="00D17E0B">
      <w:pPr>
        <w:pStyle w:val="a6"/>
        <w:numPr>
          <w:ilvl w:val="0"/>
          <w:numId w:val="3"/>
        </w:numPr>
        <w:ind w:left="0" w:firstLine="567"/>
        <w:rPr>
          <w:sz w:val="28"/>
        </w:rPr>
      </w:pPr>
      <w:r>
        <w:rPr>
          <w:sz w:val="28"/>
        </w:rPr>
        <w:t>інших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випадках.</w:t>
      </w:r>
    </w:p>
    <w:p w:rsidR="00000000" w:rsidRDefault="00D17E0B">
      <w:pPr>
        <w:pStyle w:val="13"/>
        <w:spacing w:before="12"/>
        <w:ind w:firstLine="567"/>
      </w:pPr>
      <w:r>
        <w:t>Перегляду П</w:t>
      </w:r>
      <w:r>
        <w:t>рограми може передувати проведення додаткового оцінювання корупційних ризиків Держрибагентства .</w:t>
      </w:r>
    </w:p>
    <w:p w:rsidR="00000000" w:rsidRDefault="00D17E0B">
      <w:pPr>
        <w:pStyle w:val="a6"/>
        <w:numPr>
          <w:ilvl w:val="1"/>
          <w:numId w:val="4"/>
        </w:numPr>
        <w:spacing w:before="1"/>
        <w:ind w:left="0" w:firstLine="567"/>
        <w:rPr>
          <w:sz w:val="28"/>
        </w:rPr>
      </w:pPr>
      <w:r>
        <w:rPr>
          <w:sz w:val="28"/>
        </w:rPr>
        <w:t>У разі наявності підстав для перегляду Програми, керівник Сектору</w:t>
      </w:r>
      <w:r>
        <w:rPr>
          <w:spacing w:val="40"/>
          <w:sz w:val="28"/>
        </w:rPr>
        <w:t xml:space="preserve"> </w:t>
      </w:r>
      <w:r>
        <w:rPr>
          <w:sz w:val="28"/>
        </w:rPr>
        <w:t>ініціює внесення змін до цієї Програми та готує проект відповідних змін, який подається на ро</w:t>
      </w:r>
      <w:r>
        <w:rPr>
          <w:sz w:val="28"/>
        </w:rPr>
        <w:t>згляд Голові Держрибагентства .</w:t>
      </w:r>
    </w:p>
    <w:p w:rsidR="00000000" w:rsidRDefault="00D17E0B">
      <w:pPr>
        <w:pStyle w:val="a6"/>
        <w:numPr>
          <w:ilvl w:val="1"/>
          <w:numId w:val="4"/>
        </w:numPr>
        <w:spacing w:before="8"/>
        <w:ind w:left="0" w:firstLine="567"/>
        <w:rPr>
          <w:sz w:val="28"/>
        </w:rPr>
      </w:pPr>
      <w:r>
        <w:rPr>
          <w:sz w:val="28"/>
        </w:rPr>
        <w:t>Зміни до Програми оформлюються наказом Держрибагентства  та оприлюднюються на офіційному вебсайті.</w:t>
      </w:r>
    </w:p>
    <w:p w:rsidR="00000000" w:rsidRDefault="00D17E0B">
      <w:pPr>
        <w:pStyle w:val="11"/>
        <w:keepNext w:val="0"/>
        <w:widowControl w:val="0"/>
        <w:spacing w:before="238" w:after="0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  <w:lang w:val="uk-UA"/>
        </w:rPr>
        <w:t xml:space="preserve">5. </w:t>
      </w:r>
      <w:r>
        <w:rPr>
          <w:rFonts w:ascii="Times New Roman" w:eastAsia="Times New Roman" w:hAnsi="Times New Roman"/>
          <w:sz w:val="28"/>
        </w:rPr>
        <w:t>Інші</w:t>
      </w:r>
      <w:r>
        <w:rPr>
          <w:rFonts w:ascii="Times New Roman" w:eastAsia="Times New Roman" w:hAnsi="Times New Roman"/>
          <w:spacing w:val="-9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заходи,</w:t>
      </w:r>
      <w:r>
        <w:rPr>
          <w:rFonts w:ascii="Times New Roman" w:eastAsia="Times New Roman" w:hAnsi="Times New Roman"/>
          <w:spacing w:val="-9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спрямовані на</w:t>
      </w:r>
      <w:r>
        <w:rPr>
          <w:rFonts w:ascii="Times New Roman" w:eastAsia="Times New Roman" w:hAnsi="Times New Roman"/>
          <w:spacing w:val="-14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запобігання корупційним</w:t>
      </w:r>
      <w:r>
        <w:rPr>
          <w:rFonts w:ascii="Times New Roman" w:eastAsia="Times New Roman" w:hAnsi="Times New Roman"/>
          <w:spacing w:val="-10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та пов’язаним з корупцією правопорушенням</w:t>
      </w:r>
    </w:p>
    <w:p w:rsidR="00000000" w:rsidRDefault="00D17E0B">
      <w:pPr>
        <w:pStyle w:val="13"/>
        <w:spacing w:before="80"/>
        <w:ind w:firstLine="567"/>
      </w:pPr>
    </w:p>
    <w:p w:rsidR="00000000" w:rsidRDefault="00D17E0B">
      <w:pPr>
        <w:pStyle w:val="13"/>
        <w:spacing w:before="80"/>
        <w:ind w:firstLine="567"/>
      </w:pPr>
      <w:r>
        <w:t>5.1.</w:t>
      </w:r>
      <w:r>
        <w:rPr>
          <w:spacing w:val="39"/>
        </w:rPr>
        <w:t xml:space="preserve"> </w:t>
      </w:r>
      <w:r>
        <w:t>Інші</w:t>
      </w:r>
      <w:r>
        <w:rPr>
          <w:spacing w:val="40"/>
        </w:rPr>
        <w:t xml:space="preserve"> </w:t>
      </w:r>
      <w:r>
        <w:t>заходи,</w:t>
      </w:r>
      <w:r>
        <w:rPr>
          <w:spacing w:val="39"/>
        </w:rPr>
        <w:t xml:space="preserve"> </w:t>
      </w:r>
      <w:r>
        <w:t>спрямовані</w:t>
      </w:r>
      <w:r>
        <w:rPr>
          <w:spacing w:val="40"/>
        </w:rPr>
        <w:t xml:space="preserve"> </w:t>
      </w:r>
      <w:r>
        <w:t>на запобігання</w:t>
      </w:r>
      <w:r>
        <w:rPr>
          <w:spacing w:val="40"/>
        </w:rPr>
        <w:t xml:space="preserve"> </w:t>
      </w:r>
      <w:r>
        <w:t>корупційним</w:t>
      </w:r>
      <w:r>
        <w:rPr>
          <w:spacing w:val="34"/>
        </w:rPr>
        <w:t xml:space="preserve"> </w:t>
      </w:r>
      <w:r>
        <w:t>та</w:t>
      </w:r>
      <w:r>
        <w:rPr>
          <w:spacing w:val="29"/>
        </w:rPr>
        <w:t xml:space="preserve"> </w:t>
      </w:r>
      <w:r>
        <w:t>пов’язаним з</w:t>
      </w:r>
      <w:r>
        <w:rPr>
          <w:spacing w:val="-16"/>
        </w:rPr>
        <w:t xml:space="preserve"> </w:t>
      </w:r>
      <w:r>
        <w:t>корупцією правопорушенням</w:t>
      </w:r>
      <w:r>
        <w:rPr>
          <w:spacing w:val="-6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Держрибагентства ,</w:t>
      </w:r>
      <w:r>
        <w:rPr>
          <w:spacing w:val="-2"/>
        </w:rPr>
        <w:t xml:space="preserve"> </w:t>
      </w:r>
      <w:r>
        <w:t>здійснюються</w:t>
      </w:r>
      <w:r>
        <w:rPr>
          <w:spacing w:val="-7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рамках функціонування</w:t>
      </w:r>
      <w:r>
        <w:rPr>
          <w:spacing w:val="40"/>
        </w:rPr>
        <w:t xml:space="preserve">  </w:t>
      </w:r>
      <w:r>
        <w:t>Робочої</w:t>
      </w:r>
      <w:r>
        <w:rPr>
          <w:spacing w:val="80"/>
          <w:w w:val="150"/>
        </w:rPr>
        <w:t xml:space="preserve"> </w:t>
      </w:r>
      <w:r>
        <w:t>групи,</w:t>
      </w:r>
      <w:r>
        <w:rPr>
          <w:spacing w:val="80"/>
          <w:w w:val="150"/>
        </w:rPr>
        <w:t xml:space="preserve"> </w:t>
      </w:r>
      <w:r>
        <w:t>а</w:t>
      </w:r>
      <w:r>
        <w:rPr>
          <w:spacing w:val="80"/>
          <w:w w:val="150"/>
        </w:rPr>
        <w:t xml:space="preserve"> </w:t>
      </w:r>
      <w:r>
        <w:t>також</w:t>
      </w:r>
      <w:r>
        <w:rPr>
          <w:spacing w:val="80"/>
          <w:w w:val="150"/>
        </w:rPr>
        <w:t xml:space="preserve"> </w:t>
      </w:r>
      <w:r>
        <w:t>Сектору.</w:t>
      </w:r>
    </w:p>
    <w:p w:rsidR="00000000" w:rsidRDefault="00D17E0B">
      <w:pPr>
        <w:pStyle w:val="13"/>
        <w:spacing w:before="21"/>
        <w:ind w:firstLine="567"/>
      </w:pPr>
      <w:r>
        <w:t>До таких заходів належать: організаційні, профілактичні заходи, заходи щодо забезпечення інформ</w:t>
      </w:r>
      <w:r>
        <w:t>аційної безпеки, взаємодія з працівниками Держрибагентства, які повідомляють про</w:t>
      </w:r>
      <w:r>
        <w:rPr>
          <w:spacing w:val="-18"/>
        </w:rPr>
        <w:t xml:space="preserve"> </w:t>
      </w:r>
      <w:r>
        <w:t>недотримання</w:t>
      </w:r>
      <w:r>
        <w:rPr>
          <w:spacing w:val="-17"/>
        </w:rPr>
        <w:t xml:space="preserve"> </w:t>
      </w:r>
      <w:r>
        <w:t>вимог</w:t>
      </w:r>
      <w:r>
        <w:rPr>
          <w:spacing w:val="-18"/>
        </w:rPr>
        <w:t xml:space="preserve"> </w:t>
      </w:r>
      <w:r>
        <w:t>антикорупційного</w:t>
      </w:r>
      <w:r>
        <w:rPr>
          <w:spacing w:val="-17"/>
        </w:rPr>
        <w:t xml:space="preserve"> </w:t>
      </w:r>
      <w:r>
        <w:t>законодавства,</w:t>
      </w:r>
      <w:r>
        <w:rPr>
          <w:spacing w:val="-18"/>
        </w:rPr>
        <w:t xml:space="preserve"> </w:t>
      </w:r>
      <w:r>
        <w:t>вимог</w:t>
      </w:r>
      <w:r>
        <w:rPr>
          <w:spacing w:val="-17"/>
        </w:rPr>
        <w:t xml:space="preserve"> </w:t>
      </w:r>
      <w:r>
        <w:t>Національного стандарту ІБО 37001:2018 (180 37001:2016, ГОТ) іншими працівниками Держрибагентства .</w:t>
      </w:r>
    </w:p>
    <w:p w:rsidR="00000000" w:rsidRDefault="00D17E0B">
      <w:pPr>
        <w:pStyle w:val="13"/>
        <w:ind w:firstLine="567"/>
      </w:pPr>
    </w:p>
    <w:p w:rsidR="00000000" w:rsidRDefault="00D17E0B">
      <w:pPr>
        <w:pStyle w:val="HTML"/>
        <w:ind w:firstLine="567"/>
        <w:jc w:val="both"/>
        <w:rPr>
          <w:rFonts w:ascii="Times New Roman" w:eastAsia="Times New Roman" w:hAnsi="Times New Roman"/>
          <w:color w:val="000000"/>
          <w:sz w:val="28"/>
          <w:lang w:val="uk-UA"/>
        </w:rPr>
      </w:pPr>
    </w:p>
    <w:p w:rsidR="00000000" w:rsidRDefault="00D17E0B">
      <w:pPr>
        <w:pStyle w:val="HTML"/>
        <w:ind w:firstLine="567"/>
        <w:jc w:val="both"/>
        <w:rPr>
          <w:rFonts w:ascii="Times New Roman" w:eastAsia="Times New Roman" w:hAnsi="Times New Roman"/>
          <w:color w:val="000000"/>
          <w:sz w:val="28"/>
          <w:lang w:val="uk-UA"/>
        </w:rPr>
      </w:pPr>
    </w:p>
    <w:p w:rsidR="00000000" w:rsidRDefault="00D17E0B">
      <w:pPr>
        <w:pStyle w:val="1"/>
        <w:jc w:val="both"/>
        <w:rPr>
          <w:sz w:val="28"/>
          <w:lang w:val="uk-UA"/>
        </w:rPr>
      </w:pPr>
      <w:r>
        <w:rPr>
          <w:sz w:val="28"/>
          <w:lang w:val="uk-UA"/>
        </w:rPr>
        <w:t>Завідувач Секто</w:t>
      </w:r>
      <w:r>
        <w:rPr>
          <w:sz w:val="28"/>
          <w:lang w:val="uk-UA"/>
        </w:rPr>
        <w:t>ру</w:t>
      </w:r>
    </w:p>
    <w:p w:rsidR="00000000" w:rsidRDefault="00D17E0B">
      <w:pPr>
        <w:pStyle w:val="1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з питань запобігання корупції            </w:t>
      </w:r>
      <w:r>
        <w:rPr>
          <w:sz w:val="28"/>
          <w:lang w:val="uk-UA"/>
        </w:rPr>
        <w:t xml:space="preserve">    __________ </w:t>
      </w:r>
      <w:r>
        <w:rPr>
          <w:sz w:val="28"/>
          <w:lang w:val="uk-UA"/>
        </w:rPr>
        <w:t xml:space="preserve">                          </w:t>
      </w:r>
      <w:r>
        <w:rPr>
          <w:sz w:val="28"/>
          <w:lang w:val="uk-UA"/>
        </w:rPr>
        <w:t>Олег НОВІКОВ</w:t>
      </w:r>
    </w:p>
    <w:p w:rsidR="00000000" w:rsidRDefault="00D17E0B">
      <w:pPr>
        <w:pStyle w:val="1"/>
        <w:ind w:firstLine="567"/>
        <w:jc w:val="both"/>
        <w:rPr>
          <w:sz w:val="28"/>
          <w:lang w:val="uk-UA"/>
        </w:rPr>
      </w:pPr>
    </w:p>
    <w:p w:rsidR="00000000" w:rsidRDefault="00D17E0B">
      <w:pPr>
        <w:pStyle w:val="1"/>
        <w:jc w:val="both"/>
        <w:rPr>
          <w:sz w:val="28"/>
          <w:lang w:val="uk-UA"/>
        </w:rPr>
      </w:pPr>
      <w:r>
        <w:rPr>
          <w:sz w:val="28"/>
          <w:lang w:val="uk-UA"/>
        </w:rPr>
        <w:t>17.03.2024</w:t>
      </w:r>
    </w:p>
    <w:p w:rsidR="00000000" w:rsidRDefault="00D17E0B">
      <w:pPr>
        <w:pStyle w:val="1"/>
        <w:ind w:firstLine="567"/>
        <w:jc w:val="both"/>
        <w:rPr>
          <w:sz w:val="28"/>
          <w:lang w:val="uk-UA"/>
        </w:rPr>
      </w:pPr>
    </w:p>
    <w:p w:rsidR="00000000" w:rsidRDefault="00D17E0B">
      <w:pPr>
        <w:pStyle w:val="1"/>
        <w:ind w:firstLine="567"/>
        <w:jc w:val="both"/>
        <w:rPr>
          <w:sz w:val="28"/>
          <w:lang w:val="uk-UA"/>
        </w:rPr>
      </w:pPr>
    </w:p>
    <w:p w:rsidR="00000000" w:rsidRDefault="00D17E0B">
      <w:pPr>
        <w:pStyle w:val="1"/>
        <w:ind w:firstLine="567"/>
        <w:jc w:val="both"/>
        <w:rPr>
          <w:sz w:val="28"/>
          <w:lang w:val="uk-UA"/>
        </w:rPr>
      </w:pPr>
    </w:p>
    <w:p w:rsidR="00000000" w:rsidRDefault="00D17E0B">
      <w:pPr>
        <w:pStyle w:val="1"/>
        <w:ind w:firstLine="567"/>
        <w:jc w:val="both"/>
        <w:rPr>
          <w:sz w:val="28"/>
          <w:lang w:val="uk-UA"/>
        </w:rPr>
      </w:pPr>
    </w:p>
    <w:p w:rsidR="00000000" w:rsidRDefault="00D17E0B">
      <w:pPr>
        <w:pStyle w:val="1"/>
        <w:ind w:firstLine="567"/>
        <w:jc w:val="both"/>
        <w:rPr>
          <w:sz w:val="28"/>
          <w:lang w:val="uk-UA"/>
        </w:rPr>
      </w:pPr>
    </w:p>
    <w:p w:rsidR="00000000" w:rsidRDefault="00D17E0B">
      <w:pPr>
        <w:pStyle w:val="1"/>
        <w:ind w:firstLine="567"/>
        <w:jc w:val="both"/>
        <w:rPr>
          <w:sz w:val="28"/>
          <w:lang w:val="uk-UA"/>
        </w:rPr>
      </w:pPr>
    </w:p>
    <w:p w:rsidR="00000000" w:rsidRDefault="00D17E0B">
      <w:pPr>
        <w:pStyle w:val="1"/>
        <w:jc w:val="both"/>
        <w:rPr>
          <w:sz w:val="28"/>
          <w:lang w:val="uk-UA"/>
        </w:rPr>
      </w:pPr>
    </w:p>
    <w:p w:rsidR="00D17E0B" w:rsidRDefault="00D17E0B">
      <w:pPr>
        <w:pStyle w:val="1"/>
        <w:ind w:firstLine="567"/>
        <w:jc w:val="both"/>
        <w:rPr>
          <w:sz w:val="28"/>
          <w:lang w:val="uk-UA"/>
        </w:rPr>
      </w:pPr>
    </w:p>
    <w:sectPr w:rsidR="00D17E0B">
      <w:headerReference w:type="even" r:id="rId12"/>
      <w:headerReference w:type="default" r:id="rId13"/>
      <w:pgSz w:w="11906" w:h="16838"/>
      <w:pgMar w:top="1134" w:right="567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E0B" w:rsidRDefault="00D17E0B"/>
  </w:endnote>
  <w:endnote w:type="continuationSeparator" w:id="0">
    <w:p w:rsidR="00D17E0B" w:rsidRDefault="00D17E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E0B" w:rsidRDefault="00D17E0B"/>
  </w:footnote>
  <w:footnote w:type="continuationSeparator" w:id="0">
    <w:p w:rsidR="00D17E0B" w:rsidRDefault="00D17E0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17E0B">
    <w:pPr>
      <w:pStyle w:val="10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t>#</w:t>
    </w:r>
    <w:r>
      <w:fldChar w:fldCharType="end"/>
    </w:r>
  </w:p>
  <w:p w:rsidR="00000000" w:rsidRDefault="00D17E0B">
    <w:pPr>
      <w:pStyle w:val="10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17E0B">
    <w:pPr>
      <w:pStyle w:val="1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B03E2">
      <w:rPr>
        <w:noProof/>
      </w:rPr>
      <w:t>2</w:t>
    </w:r>
    <w:r>
      <w:fldChar w:fldCharType="end"/>
    </w:r>
  </w:p>
  <w:p w:rsidR="00000000" w:rsidRDefault="00D17E0B">
    <w:pPr>
      <w:pStyle w:val="10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A64E2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33C3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1A418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562BB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FB67C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8BEFC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44487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F1662F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A2A2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95E81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3F1857"/>
    <w:multiLevelType w:val="multilevel"/>
    <w:tmpl w:val="038E6844"/>
    <w:lvl w:ilvl="0">
      <w:start w:val="1"/>
      <w:numFmt w:val="decimal"/>
      <w:lvlText w:val="%1)"/>
      <w:lvlJc w:val="left"/>
      <w:pPr>
        <w:ind w:left="125" w:hanging="342"/>
      </w:pPr>
      <w:rPr>
        <w:rFonts w:ascii="Times New Roman" w:eastAsia="Times New Roman" w:hAnsi="Times New Roman"/>
        <w:b w:val="0"/>
        <w:i w:val="0"/>
        <w:spacing w:val="-25"/>
        <w:w w:val="100"/>
        <w:sz w:val="28"/>
        <w:lang w:val="uk-UA"/>
      </w:rPr>
    </w:lvl>
    <w:lvl w:ilvl="1">
      <w:numFmt w:val="bullet"/>
      <w:lvlText w:val="•"/>
      <w:lvlJc w:val="left"/>
      <w:pPr>
        <w:ind w:left="1100" w:hanging="342"/>
      </w:pPr>
      <w:rPr>
        <w:lang w:val="uk-UA"/>
      </w:rPr>
    </w:lvl>
    <w:lvl w:ilvl="2">
      <w:numFmt w:val="bullet"/>
      <w:lvlText w:val="•"/>
      <w:lvlJc w:val="left"/>
      <w:pPr>
        <w:ind w:left="2080" w:hanging="342"/>
      </w:pPr>
      <w:rPr>
        <w:lang w:val="uk-UA"/>
      </w:rPr>
    </w:lvl>
    <w:lvl w:ilvl="3">
      <w:numFmt w:val="bullet"/>
      <w:lvlText w:val="•"/>
      <w:lvlJc w:val="left"/>
      <w:pPr>
        <w:ind w:left="3061" w:hanging="342"/>
      </w:pPr>
      <w:rPr>
        <w:lang w:val="uk-UA"/>
      </w:rPr>
    </w:lvl>
    <w:lvl w:ilvl="4">
      <w:numFmt w:val="bullet"/>
      <w:lvlText w:val="•"/>
      <w:lvlJc w:val="left"/>
      <w:pPr>
        <w:ind w:left="4041" w:hanging="342"/>
      </w:pPr>
      <w:rPr>
        <w:lang w:val="uk-UA"/>
      </w:rPr>
    </w:lvl>
    <w:lvl w:ilvl="5">
      <w:numFmt w:val="bullet"/>
      <w:lvlText w:val="•"/>
      <w:lvlJc w:val="left"/>
      <w:pPr>
        <w:ind w:left="5022" w:hanging="342"/>
      </w:pPr>
      <w:rPr>
        <w:lang w:val="uk-UA"/>
      </w:rPr>
    </w:lvl>
    <w:lvl w:ilvl="6">
      <w:numFmt w:val="bullet"/>
      <w:lvlText w:val="•"/>
      <w:lvlJc w:val="left"/>
      <w:pPr>
        <w:ind w:left="6002" w:hanging="342"/>
      </w:pPr>
      <w:rPr>
        <w:lang w:val="uk-UA"/>
      </w:rPr>
    </w:lvl>
    <w:lvl w:ilvl="7">
      <w:numFmt w:val="bullet"/>
      <w:lvlText w:val="•"/>
      <w:lvlJc w:val="left"/>
      <w:pPr>
        <w:ind w:left="6982" w:hanging="342"/>
      </w:pPr>
      <w:rPr>
        <w:lang w:val="uk-UA"/>
      </w:rPr>
    </w:lvl>
    <w:lvl w:ilvl="8">
      <w:numFmt w:val="bullet"/>
      <w:lvlText w:val="•"/>
      <w:lvlJc w:val="left"/>
      <w:pPr>
        <w:ind w:left="7963" w:hanging="342"/>
      </w:pPr>
      <w:rPr>
        <w:lang w:val="uk-UA"/>
      </w:rPr>
    </w:lvl>
  </w:abstractNum>
  <w:abstractNum w:abstractNumId="11">
    <w:nsid w:val="02EF46F7"/>
    <w:multiLevelType w:val="multilevel"/>
    <w:tmpl w:val="03507369"/>
    <w:lvl w:ilvl="0">
      <w:start w:val="1"/>
      <w:numFmt w:val="decimal"/>
      <w:lvlText w:val="%1"/>
      <w:lvlJc w:val="left"/>
      <w:pPr>
        <w:ind w:left="375" w:hanging="375"/>
      </w:pPr>
      <w:rPr>
        <w:b/>
      </w:rPr>
    </w:lvl>
    <w:lvl w:ilvl="1">
      <w:start w:val="3"/>
      <w:numFmt w:val="decimal"/>
      <w:lvlText w:val="%1.%2"/>
      <w:lvlJc w:val="left"/>
      <w:pPr>
        <w:ind w:left="415" w:hanging="375"/>
      </w:pPr>
      <w:rPr>
        <w:b/>
      </w:rPr>
    </w:lvl>
    <w:lvl w:ilvl="2">
      <w:start w:val="1"/>
      <w:numFmt w:val="decimal"/>
      <w:lvlText w:val="%1.%2.%3"/>
      <w:lvlJc w:val="left"/>
      <w:pPr>
        <w:ind w:left="80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20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2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64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68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08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480" w:hanging="2160"/>
      </w:pPr>
      <w:rPr>
        <w:b/>
      </w:rPr>
    </w:lvl>
  </w:abstractNum>
  <w:abstractNum w:abstractNumId="12">
    <w:nsid w:val="0A55128D"/>
    <w:multiLevelType w:val="multilevel"/>
    <w:tmpl w:val="034EAEE7"/>
    <w:lvl w:ilvl="0">
      <w:start w:val="1"/>
      <w:numFmt w:val="decimal"/>
      <w:lvlText w:val="%1)"/>
      <w:lvlJc w:val="left"/>
      <w:pPr>
        <w:ind w:left="154" w:hanging="524"/>
      </w:pPr>
      <w:rPr>
        <w:rFonts w:ascii="Times New Roman" w:eastAsia="Times New Roman" w:hAnsi="Times New Roman"/>
        <w:b w:val="0"/>
        <w:i w:val="0"/>
        <w:spacing w:val="-25"/>
        <w:w w:val="100"/>
        <w:sz w:val="28"/>
        <w:lang w:val="uk-UA"/>
      </w:rPr>
    </w:lvl>
    <w:lvl w:ilvl="1">
      <w:numFmt w:val="bullet"/>
      <w:lvlText w:val="•"/>
      <w:lvlJc w:val="left"/>
      <w:pPr>
        <w:ind w:left="1136" w:hanging="524"/>
      </w:pPr>
      <w:rPr>
        <w:lang w:val="uk-UA"/>
      </w:rPr>
    </w:lvl>
    <w:lvl w:ilvl="2">
      <w:numFmt w:val="bullet"/>
      <w:lvlText w:val="•"/>
      <w:lvlJc w:val="left"/>
      <w:pPr>
        <w:ind w:left="2112" w:hanging="524"/>
      </w:pPr>
      <w:rPr>
        <w:lang w:val="uk-UA"/>
      </w:rPr>
    </w:lvl>
    <w:lvl w:ilvl="3">
      <w:numFmt w:val="bullet"/>
      <w:lvlText w:val="•"/>
      <w:lvlJc w:val="left"/>
      <w:pPr>
        <w:ind w:left="3089" w:hanging="524"/>
      </w:pPr>
      <w:rPr>
        <w:lang w:val="uk-UA"/>
      </w:rPr>
    </w:lvl>
    <w:lvl w:ilvl="4">
      <w:numFmt w:val="bullet"/>
      <w:lvlText w:val="•"/>
      <w:lvlJc w:val="left"/>
      <w:pPr>
        <w:ind w:left="4065" w:hanging="524"/>
      </w:pPr>
      <w:rPr>
        <w:lang w:val="uk-UA"/>
      </w:rPr>
    </w:lvl>
    <w:lvl w:ilvl="5">
      <w:numFmt w:val="bullet"/>
      <w:lvlText w:val="•"/>
      <w:lvlJc w:val="left"/>
      <w:pPr>
        <w:ind w:left="5042" w:hanging="524"/>
      </w:pPr>
      <w:rPr>
        <w:lang w:val="uk-UA"/>
      </w:rPr>
    </w:lvl>
    <w:lvl w:ilvl="6">
      <w:numFmt w:val="bullet"/>
      <w:lvlText w:val="•"/>
      <w:lvlJc w:val="left"/>
      <w:pPr>
        <w:ind w:left="6018" w:hanging="524"/>
      </w:pPr>
      <w:rPr>
        <w:lang w:val="uk-UA"/>
      </w:rPr>
    </w:lvl>
    <w:lvl w:ilvl="7">
      <w:numFmt w:val="bullet"/>
      <w:lvlText w:val="•"/>
      <w:lvlJc w:val="left"/>
      <w:pPr>
        <w:ind w:left="6994" w:hanging="524"/>
      </w:pPr>
      <w:rPr>
        <w:lang w:val="uk-UA"/>
      </w:rPr>
    </w:lvl>
    <w:lvl w:ilvl="8">
      <w:numFmt w:val="bullet"/>
      <w:lvlText w:val="•"/>
      <w:lvlJc w:val="left"/>
      <w:pPr>
        <w:ind w:left="7971" w:hanging="524"/>
      </w:pPr>
      <w:rPr>
        <w:lang w:val="uk-UA"/>
      </w:rPr>
    </w:lvl>
  </w:abstractNum>
  <w:abstractNum w:abstractNumId="13">
    <w:nsid w:val="11B336BB"/>
    <w:multiLevelType w:val="multilevel"/>
    <w:tmpl w:val="015DFC80"/>
    <w:lvl w:ilvl="0">
      <w:numFmt w:val="bullet"/>
      <w:lvlText w:val="•"/>
      <w:lvlJc w:val="left"/>
      <w:pPr>
        <w:ind w:left="156" w:hanging="203"/>
      </w:pPr>
      <w:rPr>
        <w:rFonts w:ascii="Times New Roman" w:eastAsia="Times New Roman" w:hAnsi="Times New Roman"/>
        <w:b w:val="0"/>
        <w:i w:val="0"/>
        <w:spacing w:val="0"/>
        <w:w w:val="100"/>
        <w:sz w:val="28"/>
        <w:lang w:val="uk-UA"/>
      </w:rPr>
    </w:lvl>
    <w:lvl w:ilvl="1">
      <w:numFmt w:val="bullet"/>
      <w:lvlText w:val="•"/>
      <w:lvlJc w:val="left"/>
      <w:pPr>
        <w:ind w:left="1135" w:hanging="203"/>
      </w:pPr>
      <w:rPr>
        <w:lang w:val="uk-UA"/>
      </w:rPr>
    </w:lvl>
    <w:lvl w:ilvl="2">
      <w:numFmt w:val="bullet"/>
      <w:lvlText w:val="•"/>
      <w:lvlJc w:val="left"/>
      <w:pPr>
        <w:ind w:left="2111" w:hanging="203"/>
      </w:pPr>
      <w:rPr>
        <w:lang w:val="uk-UA"/>
      </w:rPr>
    </w:lvl>
    <w:lvl w:ilvl="3">
      <w:numFmt w:val="bullet"/>
      <w:lvlText w:val="•"/>
      <w:lvlJc w:val="left"/>
      <w:pPr>
        <w:ind w:left="3086" w:hanging="203"/>
      </w:pPr>
      <w:rPr>
        <w:lang w:val="uk-UA"/>
      </w:rPr>
    </w:lvl>
    <w:lvl w:ilvl="4">
      <w:numFmt w:val="bullet"/>
      <w:lvlText w:val="•"/>
      <w:lvlJc w:val="left"/>
      <w:pPr>
        <w:ind w:left="4062" w:hanging="203"/>
      </w:pPr>
      <w:rPr>
        <w:lang w:val="uk-UA"/>
      </w:rPr>
    </w:lvl>
    <w:lvl w:ilvl="5">
      <w:numFmt w:val="bullet"/>
      <w:lvlText w:val="•"/>
      <w:lvlJc w:val="left"/>
      <w:pPr>
        <w:ind w:left="5037" w:hanging="203"/>
      </w:pPr>
      <w:rPr>
        <w:lang w:val="uk-UA"/>
      </w:rPr>
    </w:lvl>
    <w:lvl w:ilvl="6">
      <w:numFmt w:val="bullet"/>
      <w:lvlText w:val="•"/>
      <w:lvlJc w:val="left"/>
      <w:pPr>
        <w:ind w:left="6013" w:hanging="203"/>
      </w:pPr>
      <w:rPr>
        <w:lang w:val="uk-UA"/>
      </w:rPr>
    </w:lvl>
    <w:lvl w:ilvl="7">
      <w:numFmt w:val="bullet"/>
      <w:lvlText w:val="•"/>
      <w:lvlJc w:val="left"/>
      <w:pPr>
        <w:ind w:left="6988" w:hanging="203"/>
      </w:pPr>
      <w:rPr>
        <w:lang w:val="uk-UA"/>
      </w:rPr>
    </w:lvl>
    <w:lvl w:ilvl="8">
      <w:numFmt w:val="bullet"/>
      <w:lvlText w:val="•"/>
      <w:lvlJc w:val="left"/>
      <w:pPr>
        <w:ind w:left="7964" w:hanging="203"/>
      </w:pPr>
      <w:rPr>
        <w:lang w:val="uk-UA"/>
      </w:rPr>
    </w:lvl>
  </w:abstractNum>
  <w:abstractNum w:abstractNumId="14">
    <w:nsid w:val="1D366737"/>
    <w:multiLevelType w:val="multilevel"/>
    <w:tmpl w:val="002A290C"/>
    <w:lvl w:ilvl="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eastAsia="Courier New" w:hAnsi="Courier New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eastAsia="Wingdings" w:hAnsi="Wingdings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eastAsia="Symbol" w:hAnsi="Symbol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eastAsia="Courier New" w:hAnsi="Courier New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eastAsia="Wingdings" w:hAnsi="Wingdings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eastAsia="Symbol" w:hAnsi="Symbol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eastAsia="Courier New" w:hAnsi="Courier New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eastAsia="Wingdings" w:hAnsi="Wingdings"/>
      </w:rPr>
    </w:lvl>
  </w:abstractNum>
  <w:abstractNum w:abstractNumId="15">
    <w:nsid w:val="20256212"/>
    <w:multiLevelType w:val="multilevel"/>
    <w:tmpl w:val="02470EB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/>
      </w:rPr>
    </w:lvl>
  </w:abstractNum>
  <w:abstractNum w:abstractNumId="16">
    <w:nsid w:val="21A8574F"/>
    <w:multiLevelType w:val="multilevel"/>
    <w:tmpl w:val="03FF2D5A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3"/>
      <w:numFmt w:val="decimal"/>
      <w:lvlText w:val="%1.%2"/>
      <w:lvlJc w:val="left"/>
      <w:pPr>
        <w:ind w:left="942" w:hanging="375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781" w:hanging="108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769" w:hanging="1800"/>
      </w:pPr>
    </w:lvl>
    <w:lvl w:ilvl="8">
      <w:start w:val="1"/>
      <w:numFmt w:val="decimal"/>
      <w:lvlText w:val="%1.%2.%3.%4.%5.%6.%7.%8.%9"/>
      <w:lvlJc w:val="left"/>
      <w:pPr>
        <w:ind w:left="6696" w:hanging="2160"/>
      </w:pPr>
    </w:lvl>
  </w:abstractNum>
  <w:abstractNum w:abstractNumId="17">
    <w:nsid w:val="23843ABF"/>
    <w:multiLevelType w:val="multilevel"/>
    <w:tmpl w:val="0318C88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/>
      </w:rPr>
    </w:lvl>
  </w:abstractNum>
  <w:abstractNum w:abstractNumId="18">
    <w:nsid w:val="24697892"/>
    <w:multiLevelType w:val="multilevel"/>
    <w:tmpl w:val="02341BFA"/>
    <w:lvl w:ilvl="0">
      <w:start w:val="3"/>
      <w:numFmt w:val="decimal"/>
      <w:lvlText w:val="%1"/>
      <w:lvlJc w:val="left"/>
      <w:pPr>
        <w:ind w:left="129" w:hanging="539"/>
      </w:pPr>
      <w:rPr>
        <w:lang w:val="uk-UA"/>
      </w:rPr>
    </w:lvl>
    <w:lvl w:ilvl="1">
      <w:start w:val="1"/>
      <w:numFmt w:val="decimal"/>
      <w:lvlText w:val="%1.%2."/>
      <w:lvlJc w:val="left"/>
      <w:pPr>
        <w:ind w:left="129" w:hanging="539"/>
        <w:jc w:val="right"/>
      </w:pPr>
      <w:rPr>
        <w:rFonts w:ascii="Times New Roman" w:eastAsia="Times New Roman" w:hAnsi="Times New Roman"/>
        <w:b w:val="0"/>
        <w:i w:val="0"/>
        <w:spacing w:val="-7"/>
        <w:w w:val="100"/>
        <w:sz w:val="28"/>
        <w:lang w:val="uk-UA"/>
      </w:rPr>
    </w:lvl>
    <w:lvl w:ilvl="2">
      <w:numFmt w:val="bullet"/>
      <w:lvlText w:val="•"/>
      <w:lvlJc w:val="left"/>
      <w:pPr>
        <w:ind w:left="2081" w:hanging="539"/>
      </w:pPr>
      <w:rPr>
        <w:lang w:val="uk-UA"/>
      </w:rPr>
    </w:lvl>
    <w:lvl w:ilvl="3">
      <w:numFmt w:val="bullet"/>
      <w:lvlText w:val="•"/>
      <w:lvlJc w:val="left"/>
      <w:pPr>
        <w:ind w:left="3061" w:hanging="539"/>
      </w:pPr>
      <w:rPr>
        <w:lang w:val="uk-UA"/>
      </w:rPr>
    </w:lvl>
    <w:lvl w:ilvl="4">
      <w:numFmt w:val="bullet"/>
      <w:lvlText w:val="•"/>
      <w:lvlJc w:val="left"/>
      <w:pPr>
        <w:ind w:left="4042" w:hanging="539"/>
      </w:pPr>
      <w:rPr>
        <w:lang w:val="uk-UA"/>
      </w:rPr>
    </w:lvl>
    <w:lvl w:ilvl="5">
      <w:numFmt w:val="bullet"/>
      <w:lvlText w:val="•"/>
      <w:lvlJc w:val="left"/>
      <w:pPr>
        <w:ind w:left="5022" w:hanging="539"/>
      </w:pPr>
      <w:rPr>
        <w:lang w:val="uk-UA"/>
      </w:rPr>
    </w:lvl>
    <w:lvl w:ilvl="6">
      <w:numFmt w:val="bullet"/>
      <w:lvlText w:val="•"/>
      <w:lvlJc w:val="left"/>
      <w:pPr>
        <w:ind w:left="6003" w:hanging="539"/>
      </w:pPr>
      <w:rPr>
        <w:lang w:val="uk-UA"/>
      </w:rPr>
    </w:lvl>
    <w:lvl w:ilvl="7">
      <w:numFmt w:val="bullet"/>
      <w:lvlText w:val="•"/>
      <w:lvlJc w:val="left"/>
      <w:pPr>
        <w:ind w:left="6983" w:hanging="539"/>
      </w:pPr>
      <w:rPr>
        <w:lang w:val="uk-UA"/>
      </w:rPr>
    </w:lvl>
    <w:lvl w:ilvl="8">
      <w:numFmt w:val="bullet"/>
      <w:lvlText w:val="•"/>
      <w:lvlJc w:val="left"/>
      <w:pPr>
        <w:ind w:left="7964" w:hanging="539"/>
      </w:pPr>
      <w:rPr>
        <w:lang w:val="uk-UA"/>
      </w:rPr>
    </w:lvl>
  </w:abstractNum>
  <w:abstractNum w:abstractNumId="19">
    <w:nsid w:val="262F226C"/>
    <w:multiLevelType w:val="multilevel"/>
    <w:tmpl w:val="0332B5C6"/>
    <w:lvl w:ilvl="0">
      <w:start w:val="1"/>
      <w:numFmt w:val="decimal"/>
      <w:lvlText w:val="%1)"/>
      <w:lvlJc w:val="left"/>
      <w:pPr>
        <w:ind w:left="125" w:hanging="312"/>
      </w:pPr>
      <w:rPr>
        <w:rFonts w:ascii="Times New Roman" w:eastAsia="Times New Roman" w:hAnsi="Times New Roman"/>
        <w:b w:val="0"/>
        <w:i w:val="0"/>
        <w:spacing w:val="-28"/>
        <w:w w:val="100"/>
        <w:sz w:val="28"/>
        <w:lang w:val="uk-UA"/>
      </w:rPr>
    </w:lvl>
    <w:lvl w:ilvl="1">
      <w:numFmt w:val="bullet"/>
      <w:lvlText w:val="•"/>
      <w:lvlJc w:val="left"/>
      <w:pPr>
        <w:ind w:left="1096" w:hanging="312"/>
      </w:pPr>
      <w:rPr>
        <w:lang w:val="uk-UA"/>
      </w:rPr>
    </w:lvl>
    <w:lvl w:ilvl="2">
      <w:numFmt w:val="bullet"/>
      <w:lvlText w:val="•"/>
      <w:lvlJc w:val="left"/>
      <w:pPr>
        <w:ind w:left="2072" w:hanging="312"/>
      </w:pPr>
      <w:rPr>
        <w:lang w:val="uk-UA"/>
      </w:rPr>
    </w:lvl>
    <w:lvl w:ilvl="3">
      <w:numFmt w:val="bullet"/>
      <w:lvlText w:val="•"/>
      <w:lvlJc w:val="left"/>
      <w:pPr>
        <w:ind w:left="3048" w:hanging="312"/>
      </w:pPr>
      <w:rPr>
        <w:lang w:val="uk-UA"/>
      </w:rPr>
    </w:lvl>
    <w:lvl w:ilvl="4">
      <w:numFmt w:val="bullet"/>
      <w:lvlText w:val="•"/>
      <w:lvlJc w:val="left"/>
      <w:pPr>
        <w:ind w:left="4025" w:hanging="312"/>
      </w:pPr>
      <w:rPr>
        <w:lang w:val="uk-UA"/>
      </w:rPr>
    </w:lvl>
    <w:lvl w:ilvl="5">
      <w:numFmt w:val="bullet"/>
      <w:lvlText w:val="•"/>
      <w:lvlJc w:val="left"/>
      <w:pPr>
        <w:ind w:left="5001" w:hanging="312"/>
      </w:pPr>
      <w:rPr>
        <w:lang w:val="uk-UA"/>
      </w:rPr>
    </w:lvl>
    <w:lvl w:ilvl="6">
      <w:numFmt w:val="bullet"/>
      <w:lvlText w:val="•"/>
      <w:lvlJc w:val="left"/>
      <w:pPr>
        <w:ind w:left="5977" w:hanging="312"/>
      </w:pPr>
      <w:rPr>
        <w:lang w:val="uk-UA"/>
      </w:rPr>
    </w:lvl>
    <w:lvl w:ilvl="7">
      <w:numFmt w:val="bullet"/>
      <w:lvlText w:val="•"/>
      <w:lvlJc w:val="left"/>
      <w:pPr>
        <w:ind w:left="6954" w:hanging="312"/>
      </w:pPr>
      <w:rPr>
        <w:lang w:val="uk-UA"/>
      </w:rPr>
    </w:lvl>
    <w:lvl w:ilvl="8">
      <w:numFmt w:val="bullet"/>
      <w:lvlText w:val="•"/>
      <w:lvlJc w:val="left"/>
      <w:pPr>
        <w:ind w:left="7930" w:hanging="312"/>
      </w:pPr>
      <w:rPr>
        <w:lang w:val="uk-UA"/>
      </w:rPr>
    </w:lvl>
  </w:abstractNum>
  <w:abstractNum w:abstractNumId="20">
    <w:nsid w:val="28E76E18"/>
    <w:multiLevelType w:val="multilevel"/>
    <w:tmpl w:val="02A98693"/>
    <w:lvl w:ilvl="0">
      <w:start w:val="1"/>
      <w:numFmt w:val="bullet"/>
      <w:lvlText w:val=""/>
      <w:lvlJc w:val="left"/>
      <w:pPr>
        <w:ind w:left="1287" w:hanging="360"/>
      </w:pPr>
      <w:rPr>
        <w:rFonts w:ascii="Symbol" w:eastAsia="Symbol" w:hAnsi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eastAsia="Wingdings" w:hAnsi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eastAsia="Symbol" w:hAnsi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eastAsia="Wingdings" w:hAnsi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eastAsia="Symbol" w:hAnsi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eastAsia="Wingdings" w:hAnsi="Wingdings"/>
      </w:rPr>
    </w:lvl>
  </w:abstractNum>
  <w:abstractNum w:abstractNumId="21">
    <w:nsid w:val="2EEE2348"/>
    <w:multiLevelType w:val="multilevel"/>
    <w:tmpl w:val="0014B7E3"/>
    <w:lvl w:ilvl="0">
      <w:start w:val="1"/>
      <w:numFmt w:val="decimal"/>
      <w:lvlText w:val="%1)"/>
      <w:lvlJc w:val="left"/>
      <w:pPr>
        <w:ind w:left="171" w:hanging="259"/>
        <w:jc w:val="right"/>
      </w:pPr>
      <w:rPr>
        <w:rFonts w:ascii="Times New Roman" w:eastAsia="Times New Roman" w:hAnsi="Times New Roman"/>
        <w:b w:val="0"/>
        <w:i w:val="0"/>
        <w:spacing w:val="-28"/>
        <w:w w:val="100"/>
        <w:sz w:val="28"/>
        <w:lang w:val="uk-UA"/>
      </w:rPr>
    </w:lvl>
    <w:lvl w:ilvl="1">
      <w:numFmt w:val="bullet"/>
      <w:lvlText w:val="•"/>
      <w:lvlJc w:val="left"/>
      <w:pPr>
        <w:ind w:left="1222" w:hanging="259"/>
      </w:pPr>
      <w:rPr>
        <w:lang w:val="uk-UA"/>
      </w:rPr>
    </w:lvl>
    <w:lvl w:ilvl="2">
      <w:numFmt w:val="bullet"/>
      <w:lvlText w:val="•"/>
      <w:lvlJc w:val="left"/>
      <w:pPr>
        <w:ind w:left="2265" w:hanging="259"/>
      </w:pPr>
      <w:rPr>
        <w:lang w:val="uk-UA"/>
      </w:rPr>
    </w:lvl>
    <w:lvl w:ilvl="3">
      <w:numFmt w:val="bullet"/>
      <w:lvlText w:val="•"/>
      <w:lvlJc w:val="left"/>
      <w:pPr>
        <w:ind w:left="3307" w:hanging="259"/>
      </w:pPr>
      <w:rPr>
        <w:lang w:val="uk-UA"/>
      </w:rPr>
    </w:lvl>
    <w:lvl w:ilvl="4">
      <w:numFmt w:val="bullet"/>
      <w:lvlText w:val="•"/>
      <w:lvlJc w:val="left"/>
      <w:pPr>
        <w:ind w:left="4350" w:hanging="259"/>
      </w:pPr>
      <w:rPr>
        <w:lang w:val="uk-UA"/>
      </w:rPr>
    </w:lvl>
    <w:lvl w:ilvl="5">
      <w:numFmt w:val="bullet"/>
      <w:lvlText w:val="•"/>
      <w:lvlJc w:val="left"/>
      <w:pPr>
        <w:ind w:left="5392" w:hanging="259"/>
      </w:pPr>
      <w:rPr>
        <w:lang w:val="uk-UA"/>
      </w:rPr>
    </w:lvl>
    <w:lvl w:ilvl="6">
      <w:numFmt w:val="bullet"/>
      <w:lvlText w:val="•"/>
      <w:lvlJc w:val="left"/>
      <w:pPr>
        <w:ind w:left="6435" w:hanging="259"/>
      </w:pPr>
      <w:rPr>
        <w:lang w:val="uk-UA"/>
      </w:rPr>
    </w:lvl>
    <w:lvl w:ilvl="7">
      <w:numFmt w:val="bullet"/>
      <w:lvlText w:val="•"/>
      <w:lvlJc w:val="left"/>
      <w:pPr>
        <w:ind w:left="7477" w:hanging="259"/>
      </w:pPr>
      <w:rPr>
        <w:lang w:val="uk-UA"/>
      </w:rPr>
    </w:lvl>
    <w:lvl w:ilvl="8">
      <w:numFmt w:val="bullet"/>
      <w:lvlText w:val="•"/>
      <w:lvlJc w:val="left"/>
      <w:pPr>
        <w:ind w:left="8520" w:hanging="259"/>
      </w:pPr>
      <w:rPr>
        <w:lang w:val="uk-UA"/>
      </w:rPr>
    </w:lvl>
  </w:abstractNum>
  <w:abstractNum w:abstractNumId="22">
    <w:nsid w:val="30852748"/>
    <w:multiLevelType w:val="multilevel"/>
    <w:tmpl w:val="02BDD84E"/>
    <w:lvl w:ilvl="0">
      <w:start w:val="2"/>
      <w:numFmt w:val="decimal"/>
      <w:lvlText w:val="%1"/>
      <w:lvlJc w:val="left"/>
      <w:pPr>
        <w:ind w:left="135" w:hanging="500"/>
      </w:pPr>
      <w:rPr>
        <w:lang w:val="uk-UA"/>
      </w:rPr>
    </w:lvl>
    <w:lvl w:ilvl="1">
      <w:start w:val="1"/>
      <w:numFmt w:val="decimal"/>
      <w:lvlText w:val="%1.%2."/>
      <w:lvlJc w:val="left"/>
      <w:pPr>
        <w:ind w:left="135" w:hanging="500"/>
      </w:pPr>
      <w:rPr>
        <w:rFonts w:ascii="Times New Roman" w:eastAsia="Times New Roman" w:hAnsi="Times New Roman"/>
        <w:b w:val="0"/>
        <w:i w:val="0"/>
        <w:spacing w:val="-9"/>
        <w:w w:val="100"/>
        <w:sz w:val="28"/>
        <w:lang w:val="uk-UA"/>
      </w:rPr>
    </w:lvl>
    <w:lvl w:ilvl="2">
      <w:numFmt w:val="bullet"/>
      <w:lvlText w:val="-"/>
      <w:lvlJc w:val="left"/>
      <w:pPr>
        <w:ind w:left="163" w:hanging="379"/>
      </w:pPr>
      <w:rPr>
        <w:rFonts w:ascii="Times New Roman" w:eastAsia="Times New Roman" w:hAnsi="Times New Roman"/>
        <w:b w:val="0"/>
        <w:i w:val="0"/>
        <w:spacing w:val="0"/>
        <w:w w:val="100"/>
        <w:sz w:val="28"/>
        <w:lang w:val="uk-UA"/>
      </w:rPr>
    </w:lvl>
    <w:lvl w:ilvl="3">
      <w:numFmt w:val="bullet"/>
      <w:lvlText w:val="•"/>
      <w:lvlJc w:val="left"/>
      <w:pPr>
        <w:ind w:left="2330" w:hanging="379"/>
      </w:pPr>
      <w:rPr>
        <w:lang w:val="uk-UA"/>
      </w:rPr>
    </w:lvl>
    <w:lvl w:ilvl="4">
      <w:numFmt w:val="bullet"/>
      <w:lvlText w:val="•"/>
      <w:lvlJc w:val="left"/>
      <w:pPr>
        <w:ind w:left="3415" w:hanging="379"/>
      </w:pPr>
      <w:rPr>
        <w:lang w:val="uk-UA"/>
      </w:rPr>
    </w:lvl>
    <w:lvl w:ilvl="5">
      <w:numFmt w:val="bullet"/>
      <w:lvlText w:val="•"/>
      <w:lvlJc w:val="left"/>
      <w:pPr>
        <w:ind w:left="4500" w:hanging="379"/>
      </w:pPr>
      <w:rPr>
        <w:lang w:val="uk-UA"/>
      </w:rPr>
    </w:lvl>
    <w:lvl w:ilvl="6">
      <w:numFmt w:val="bullet"/>
      <w:lvlText w:val="•"/>
      <w:lvlJc w:val="left"/>
      <w:pPr>
        <w:ind w:left="5585" w:hanging="379"/>
      </w:pPr>
      <w:rPr>
        <w:lang w:val="uk-UA"/>
      </w:rPr>
    </w:lvl>
    <w:lvl w:ilvl="7">
      <w:numFmt w:val="bullet"/>
      <w:lvlText w:val="•"/>
      <w:lvlJc w:val="left"/>
      <w:pPr>
        <w:ind w:left="6670" w:hanging="379"/>
      </w:pPr>
      <w:rPr>
        <w:lang w:val="uk-UA"/>
      </w:rPr>
    </w:lvl>
    <w:lvl w:ilvl="8">
      <w:numFmt w:val="bullet"/>
      <w:lvlText w:val="•"/>
      <w:lvlJc w:val="left"/>
      <w:pPr>
        <w:ind w:left="7755" w:hanging="379"/>
      </w:pPr>
      <w:rPr>
        <w:lang w:val="uk-UA"/>
      </w:rPr>
    </w:lvl>
  </w:abstractNum>
  <w:abstractNum w:abstractNumId="23">
    <w:nsid w:val="31AB3C20"/>
    <w:multiLevelType w:val="multilevel"/>
    <w:tmpl w:val="02626DC5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/>
      </w:rPr>
    </w:lvl>
  </w:abstractNum>
  <w:abstractNum w:abstractNumId="24">
    <w:nsid w:val="3A5352D2"/>
    <w:multiLevelType w:val="multilevel"/>
    <w:tmpl w:val="020A7DD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/>
      </w:rPr>
    </w:lvl>
  </w:abstractNum>
  <w:abstractNum w:abstractNumId="25">
    <w:nsid w:val="49D713C9"/>
    <w:multiLevelType w:val="multilevel"/>
    <w:tmpl w:val="01841BD5"/>
    <w:lvl w:ilvl="0">
      <w:start w:val="4"/>
      <w:numFmt w:val="decimal"/>
      <w:lvlText w:val="%1"/>
      <w:lvlJc w:val="left"/>
      <w:pPr>
        <w:ind w:left="1343" w:hanging="509"/>
      </w:pPr>
      <w:rPr>
        <w:lang w:val="uk-UA"/>
      </w:rPr>
    </w:lvl>
    <w:lvl w:ilvl="1">
      <w:start w:val="1"/>
      <w:numFmt w:val="decimal"/>
      <w:lvlText w:val="%1.%2."/>
      <w:lvlJc w:val="left"/>
      <w:pPr>
        <w:ind w:left="1343" w:hanging="509"/>
      </w:pPr>
      <w:rPr>
        <w:rFonts w:ascii="Times New Roman" w:eastAsia="Times New Roman" w:hAnsi="Times New Roman"/>
        <w:b w:val="0"/>
        <w:i w:val="0"/>
        <w:spacing w:val="-9"/>
        <w:w w:val="1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156" w:hanging="888"/>
      </w:pPr>
      <w:rPr>
        <w:rFonts w:ascii="Times New Roman" w:eastAsia="Times New Roman" w:hAnsi="Times New Roman"/>
        <w:b w:val="0"/>
        <w:i w:val="0"/>
        <w:spacing w:val="-4"/>
        <w:w w:val="100"/>
        <w:sz w:val="28"/>
        <w:lang w:val="uk-UA"/>
      </w:rPr>
    </w:lvl>
    <w:lvl w:ilvl="3">
      <w:numFmt w:val="bullet"/>
      <w:lvlText w:val="-"/>
      <w:lvlJc w:val="left"/>
      <w:pPr>
        <w:ind w:left="150" w:hanging="158"/>
      </w:pPr>
      <w:rPr>
        <w:rFonts w:ascii="Times New Roman" w:eastAsia="Times New Roman" w:hAnsi="Times New Roman"/>
        <w:b w:val="0"/>
        <w:i w:val="0"/>
        <w:spacing w:val="0"/>
        <w:w w:val="100"/>
        <w:sz w:val="28"/>
        <w:lang w:val="uk-UA"/>
      </w:rPr>
    </w:lvl>
    <w:lvl w:ilvl="4">
      <w:numFmt w:val="bullet"/>
      <w:lvlText w:val="•"/>
      <w:lvlJc w:val="left"/>
      <w:pPr>
        <w:ind w:left="4182" w:hanging="158"/>
      </w:pPr>
      <w:rPr>
        <w:lang w:val="uk-UA"/>
      </w:rPr>
    </w:lvl>
    <w:lvl w:ilvl="5">
      <w:numFmt w:val="bullet"/>
      <w:lvlText w:val="•"/>
      <w:lvlJc w:val="left"/>
      <w:pPr>
        <w:ind w:left="5129" w:hanging="158"/>
      </w:pPr>
      <w:rPr>
        <w:lang w:val="uk-UA"/>
      </w:rPr>
    </w:lvl>
    <w:lvl w:ilvl="6">
      <w:numFmt w:val="bullet"/>
      <w:lvlText w:val="•"/>
      <w:lvlJc w:val="left"/>
      <w:pPr>
        <w:ind w:left="6077" w:hanging="158"/>
      </w:pPr>
      <w:rPr>
        <w:lang w:val="uk-UA"/>
      </w:rPr>
    </w:lvl>
    <w:lvl w:ilvl="7">
      <w:numFmt w:val="bullet"/>
      <w:lvlText w:val="•"/>
      <w:lvlJc w:val="left"/>
      <w:pPr>
        <w:ind w:left="7024" w:hanging="158"/>
      </w:pPr>
      <w:rPr>
        <w:lang w:val="uk-UA"/>
      </w:rPr>
    </w:lvl>
    <w:lvl w:ilvl="8">
      <w:numFmt w:val="bullet"/>
      <w:lvlText w:val="•"/>
      <w:lvlJc w:val="left"/>
      <w:pPr>
        <w:ind w:left="7972" w:hanging="158"/>
      </w:pPr>
      <w:rPr>
        <w:lang w:val="uk-UA"/>
      </w:rPr>
    </w:lvl>
  </w:abstractNum>
  <w:abstractNum w:abstractNumId="26">
    <w:nsid w:val="4F4C6235"/>
    <w:multiLevelType w:val="multilevel"/>
    <w:tmpl w:val="02028D47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3"/>
      <w:numFmt w:val="decimal"/>
      <w:lvlText w:val="%1.%2"/>
      <w:lvlJc w:val="left"/>
      <w:pPr>
        <w:ind w:left="40" w:hanging="375"/>
      </w:pPr>
    </w:lvl>
    <w:lvl w:ilvl="2">
      <w:start w:val="1"/>
      <w:numFmt w:val="decimal"/>
      <w:lvlText w:val="%1.%2.%3"/>
      <w:lvlJc w:val="left"/>
      <w:pPr>
        <w:ind w:left="50" w:hanging="720"/>
      </w:pPr>
    </w:lvl>
    <w:lvl w:ilvl="3">
      <w:start w:val="1"/>
      <w:numFmt w:val="decimal"/>
      <w:lvlText w:val="%1.%2.%3.%4"/>
      <w:lvlJc w:val="left"/>
      <w:pPr>
        <w:ind w:left="75" w:hanging="1080"/>
      </w:pPr>
    </w:lvl>
    <w:lvl w:ilvl="4">
      <w:start w:val="1"/>
      <w:numFmt w:val="decimal"/>
      <w:lvlText w:val="%1.%2.%3.%4.%5"/>
      <w:lvlJc w:val="left"/>
      <w:pPr>
        <w:ind w:left="-260" w:hanging="1080"/>
      </w:pPr>
    </w:lvl>
    <w:lvl w:ilvl="5">
      <w:start w:val="1"/>
      <w:numFmt w:val="decimal"/>
      <w:lvlText w:val="%1.%2.%3.%4.%5.%6"/>
      <w:lvlJc w:val="left"/>
      <w:pPr>
        <w:ind w:left="-235" w:hanging="1440"/>
      </w:pPr>
    </w:lvl>
    <w:lvl w:ilvl="6">
      <w:start w:val="1"/>
      <w:numFmt w:val="decimal"/>
      <w:lvlText w:val="%1.%2.%3.%4.%5.%6.%7"/>
      <w:lvlJc w:val="left"/>
      <w:pPr>
        <w:ind w:left="-570" w:hanging="1440"/>
      </w:pPr>
    </w:lvl>
    <w:lvl w:ilvl="7">
      <w:start w:val="1"/>
      <w:numFmt w:val="decimal"/>
      <w:lvlText w:val="%1.%2.%3.%4.%5.%6.%7.%8"/>
      <w:lvlJc w:val="left"/>
      <w:pPr>
        <w:ind w:left="-545" w:hanging="1800"/>
      </w:pPr>
    </w:lvl>
    <w:lvl w:ilvl="8">
      <w:start w:val="1"/>
      <w:numFmt w:val="decimal"/>
      <w:lvlText w:val="%1.%2.%3.%4.%5.%6.%7.%8.%9"/>
      <w:lvlJc w:val="left"/>
      <w:pPr>
        <w:ind w:left="-520" w:hanging="2160"/>
      </w:pPr>
    </w:lvl>
  </w:abstractNum>
  <w:abstractNum w:abstractNumId="27">
    <w:nsid w:val="51C94A4B"/>
    <w:multiLevelType w:val="multilevel"/>
    <w:tmpl w:val="00CD13FA"/>
    <w:lvl w:ilvl="0">
      <w:start w:val="1"/>
      <w:numFmt w:val="decimal"/>
      <w:lvlText w:val="%1)"/>
      <w:lvlJc w:val="left"/>
      <w:pPr>
        <w:ind w:left="118" w:hanging="404"/>
      </w:pPr>
      <w:rPr>
        <w:rFonts w:ascii="Times New Roman" w:eastAsia="Times New Roman" w:hAnsi="Times New Roman"/>
        <w:b w:val="0"/>
        <w:i w:val="0"/>
        <w:spacing w:val="-25"/>
        <w:w w:val="100"/>
        <w:sz w:val="28"/>
        <w:lang w:val="uk-UA"/>
      </w:rPr>
    </w:lvl>
    <w:lvl w:ilvl="1">
      <w:numFmt w:val="bullet"/>
      <w:lvlText w:val="•"/>
      <w:lvlJc w:val="left"/>
      <w:pPr>
        <w:ind w:left="1168" w:hanging="404"/>
      </w:pPr>
      <w:rPr>
        <w:lang w:val="uk-UA"/>
      </w:rPr>
    </w:lvl>
    <w:lvl w:ilvl="2">
      <w:numFmt w:val="bullet"/>
      <w:lvlText w:val="•"/>
      <w:lvlJc w:val="left"/>
      <w:pPr>
        <w:ind w:left="2217" w:hanging="404"/>
      </w:pPr>
      <w:rPr>
        <w:lang w:val="uk-UA"/>
      </w:rPr>
    </w:lvl>
    <w:lvl w:ilvl="3">
      <w:numFmt w:val="bullet"/>
      <w:lvlText w:val="•"/>
      <w:lvlJc w:val="left"/>
      <w:pPr>
        <w:ind w:left="3265" w:hanging="404"/>
      </w:pPr>
      <w:rPr>
        <w:lang w:val="uk-UA"/>
      </w:rPr>
    </w:lvl>
    <w:lvl w:ilvl="4">
      <w:numFmt w:val="bullet"/>
      <w:lvlText w:val="•"/>
      <w:lvlJc w:val="left"/>
      <w:pPr>
        <w:ind w:left="4314" w:hanging="404"/>
      </w:pPr>
      <w:rPr>
        <w:lang w:val="uk-UA"/>
      </w:rPr>
    </w:lvl>
    <w:lvl w:ilvl="5">
      <w:numFmt w:val="bullet"/>
      <w:lvlText w:val="•"/>
      <w:lvlJc w:val="left"/>
      <w:pPr>
        <w:ind w:left="5362" w:hanging="404"/>
      </w:pPr>
      <w:rPr>
        <w:lang w:val="uk-UA"/>
      </w:rPr>
    </w:lvl>
    <w:lvl w:ilvl="6">
      <w:numFmt w:val="bullet"/>
      <w:lvlText w:val="•"/>
      <w:lvlJc w:val="left"/>
      <w:pPr>
        <w:ind w:left="6411" w:hanging="404"/>
      </w:pPr>
      <w:rPr>
        <w:lang w:val="uk-UA"/>
      </w:rPr>
    </w:lvl>
    <w:lvl w:ilvl="7">
      <w:numFmt w:val="bullet"/>
      <w:lvlText w:val="•"/>
      <w:lvlJc w:val="left"/>
      <w:pPr>
        <w:ind w:left="7459" w:hanging="404"/>
      </w:pPr>
      <w:rPr>
        <w:lang w:val="uk-UA"/>
      </w:rPr>
    </w:lvl>
    <w:lvl w:ilvl="8">
      <w:numFmt w:val="bullet"/>
      <w:lvlText w:val="•"/>
      <w:lvlJc w:val="left"/>
      <w:pPr>
        <w:ind w:left="8508" w:hanging="404"/>
      </w:pPr>
      <w:rPr>
        <w:lang w:val="uk-UA"/>
      </w:rPr>
    </w:lvl>
  </w:abstractNum>
  <w:abstractNum w:abstractNumId="28">
    <w:nsid w:val="5E1C2E22"/>
    <w:multiLevelType w:val="multilevel"/>
    <w:tmpl w:val="011AEE57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385" w:hanging="720"/>
      </w:pPr>
    </w:lvl>
    <w:lvl w:ilvl="2">
      <w:start w:val="1"/>
      <w:numFmt w:val="decimal"/>
      <w:lvlText w:val="%1.%2.%3."/>
      <w:lvlJc w:val="left"/>
      <w:pPr>
        <w:ind w:left="50" w:hanging="720"/>
      </w:pPr>
    </w:lvl>
    <w:lvl w:ilvl="3">
      <w:start w:val="1"/>
      <w:numFmt w:val="decimal"/>
      <w:lvlText w:val="%1.%2.%3.%4."/>
      <w:lvlJc w:val="left"/>
      <w:pPr>
        <w:ind w:left="75" w:hanging="1080"/>
      </w:pPr>
    </w:lvl>
    <w:lvl w:ilvl="4">
      <w:start w:val="1"/>
      <w:numFmt w:val="decimal"/>
      <w:lvlText w:val="%1.%2.%3.%4.%5."/>
      <w:lvlJc w:val="left"/>
      <w:pPr>
        <w:ind w:left="-260" w:hanging="1080"/>
      </w:pPr>
    </w:lvl>
    <w:lvl w:ilvl="5">
      <w:start w:val="1"/>
      <w:numFmt w:val="decimal"/>
      <w:lvlText w:val="%1.%2.%3.%4.%5.%6."/>
      <w:lvlJc w:val="left"/>
      <w:pPr>
        <w:ind w:left="-235" w:hanging="1440"/>
      </w:pPr>
    </w:lvl>
    <w:lvl w:ilvl="6">
      <w:start w:val="1"/>
      <w:numFmt w:val="decimal"/>
      <w:lvlText w:val="%1.%2.%3.%4.%5.%6.%7."/>
      <w:lvlJc w:val="left"/>
      <w:pPr>
        <w:ind w:left="-210" w:hanging="1800"/>
      </w:pPr>
    </w:lvl>
    <w:lvl w:ilvl="7">
      <w:start w:val="1"/>
      <w:numFmt w:val="decimal"/>
      <w:lvlText w:val="%1.%2.%3.%4.%5.%6.%7.%8."/>
      <w:lvlJc w:val="left"/>
      <w:pPr>
        <w:ind w:left="-545" w:hanging="1800"/>
      </w:pPr>
    </w:lvl>
    <w:lvl w:ilvl="8">
      <w:start w:val="1"/>
      <w:numFmt w:val="decimal"/>
      <w:lvlText w:val="%1.%2.%3.%4.%5.%6.%7.%8.%9."/>
      <w:lvlJc w:val="left"/>
      <w:pPr>
        <w:ind w:left="-520" w:hanging="2160"/>
      </w:pPr>
    </w:lvl>
  </w:abstractNum>
  <w:abstractNum w:abstractNumId="29">
    <w:nsid w:val="64640C25"/>
    <w:multiLevelType w:val="multilevel"/>
    <w:tmpl w:val="028F9D9D"/>
    <w:lvl w:ilvl="0">
      <w:start w:val="1"/>
      <w:numFmt w:val="decimal"/>
      <w:lvlText w:val="%1)"/>
      <w:lvlJc w:val="left"/>
      <w:pPr>
        <w:ind w:left="115" w:hanging="294"/>
      </w:pPr>
      <w:rPr>
        <w:rFonts w:ascii="Times New Roman" w:eastAsia="Times New Roman" w:hAnsi="Times New Roman"/>
        <w:b w:val="0"/>
        <w:i w:val="0"/>
        <w:spacing w:val="-25"/>
        <w:w w:val="100"/>
        <w:sz w:val="28"/>
        <w:lang w:val="uk-UA"/>
      </w:rPr>
    </w:lvl>
    <w:lvl w:ilvl="1">
      <w:numFmt w:val="bullet"/>
      <w:lvlText w:val="•"/>
      <w:lvlJc w:val="left"/>
      <w:pPr>
        <w:ind w:left="1157" w:hanging="294"/>
      </w:pPr>
      <w:rPr>
        <w:lang w:val="uk-UA"/>
      </w:rPr>
    </w:lvl>
    <w:lvl w:ilvl="2">
      <w:numFmt w:val="bullet"/>
      <w:lvlText w:val="•"/>
      <w:lvlJc w:val="left"/>
      <w:pPr>
        <w:ind w:left="2194" w:hanging="294"/>
      </w:pPr>
      <w:rPr>
        <w:lang w:val="uk-UA"/>
      </w:rPr>
    </w:lvl>
    <w:lvl w:ilvl="3">
      <w:numFmt w:val="bullet"/>
      <w:lvlText w:val="•"/>
      <w:lvlJc w:val="left"/>
      <w:pPr>
        <w:ind w:left="3231" w:hanging="294"/>
      </w:pPr>
      <w:rPr>
        <w:lang w:val="uk-UA"/>
      </w:rPr>
    </w:lvl>
    <w:lvl w:ilvl="4">
      <w:numFmt w:val="bullet"/>
      <w:lvlText w:val="•"/>
      <w:lvlJc w:val="left"/>
      <w:pPr>
        <w:ind w:left="4268" w:hanging="294"/>
      </w:pPr>
      <w:rPr>
        <w:lang w:val="uk-UA"/>
      </w:rPr>
    </w:lvl>
    <w:lvl w:ilvl="5">
      <w:numFmt w:val="bullet"/>
      <w:lvlText w:val="•"/>
      <w:lvlJc w:val="left"/>
      <w:pPr>
        <w:ind w:left="5306" w:hanging="294"/>
      </w:pPr>
      <w:rPr>
        <w:lang w:val="uk-UA"/>
      </w:rPr>
    </w:lvl>
    <w:lvl w:ilvl="6">
      <w:numFmt w:val="bullet"/>
      <w:lvlText w:val="•"/>
      <w:lvlJc w:val="left"/>
      <w:pPr>
        <w:ind w:left="6343" w:hanging="294"/>
      </w:pPr>
      <w:rPr>
        <w:lang w:val="uk-UA"/>
      </w:rPr>
    </w:lvl>
    <w:lvl w:ilvl="7">
      <w:numFmt w:val="bullet"/>
      <w:lvlText w:val="•"/>
      <w:lvlJc w:val="left"/>
      <w:pPr>
        <w:ind w:left="7380" w:hanging="294"/>
      </w:pPr>
      <w:rPr>
        <w:lang w:val="uk-UA"/>
      </w:rPr>
    </w:lvl>
    <w:lvl w:ilvl="8">
      <w:numFmt w:val="bullet"/>
      <w:lvlText w:val="•"/>
      <w:lvlJc w:val="left"/>
      <w:pPr>
        <w:ind w:left="8417" w:hanging="294"/>
      </w:pPr>
      <w:rPr>
        <w:lang w:val="uk-UA"/>
      </w:rPr>
    </w:lvl>
  </w:abstractNum>
  <w:abstractNum w:abstractNumId="30">
    <w:nsid w:val="656C3F95"/>
    <w:multiLevelType w:val="multilevel"/>
    <w:tmpl w:val="03A40227"/>
    <w:lvl w:ilvl="0">
      <w:start w:val="1"/>
      <w:numFmt w:val="decimal"/>
      <w:lvlText w:val="%1."/>
      <w:lvlJc w:val="left"/>
      <w:pPr>
        <w:ind w:left="2742" w:hanging="343"/>
        <w:jc w:val="right"/>
      </w:pPr>
      <w:rPr>
        <w:rFonts w:ascii="Times New Roman" w:eastAsia="Times New Roman" w:hAnsi="Times New Roman"/>
        <w:b/>
        <w:i w:val="0"/>
        <w:spacing w:val="-21"/>
        <w:w w:val="100"/>
        <w:sz w:val="28"/>
        <w:lang w:val="uk-UA"/>
      </w:rPr>
    </w:lvl>
    <w:lvl w:ilvl="1">
      <w:start w:val="2"/>
      <w:numFmt w:val="decimal"/>
      <w:lvlText w:val="%1.%2."/>
      <w:lvlJc w:val="left"/>
      <w:pPr>
        <w:ind w:left="146" w:hanging="481"/>
      </w:pPr>
      <w:rPr>
        <w:spacing w:val="-20"/>
        <w:w w:val="100"/>
        <w:lang w:val="uk-UA"/>
      </w:rPr>
    </w:lvl>
    <w:lvl w:ilvl="2">
      <w:start w:val="1"/>
      <w:numFmt w:val="decimal"/>
      <w:lvlText w:val="%1.%2.%3."/>
      <w:lvlJc w:val="left"/>
      <w:pPr>
        <w:ind w:left="121" w:hanging="874"/>
      </w:pPr>
      <w:rPr>
        <w:rFonts w:ascii="Times New Roman" w:eastAsia="Times New Roman" w:hAnsi="Times New Roman"/>
        <w:b w:val="0"/>
        <w:i w:val="0"/>
        <w:spacing w:val="-9"/>
        <w:w w:val="100"/>
        <w:sz w:val="28"/>
        <w:lang w:val="uk-UA"/>
      </w:rPr>
    </w:lvl>
    <w:lvl w:ilvl="3">
      <w:numFmt w:val="bullet"/>
      <w:lvlText w:val="•"/>
      <w:lvlJc w:val="left"/>
      <w:pPr>
        <w:ind w:left="150" w:hanging="226"/>
      </w:pPr>
      <w:rPr>
        <w:rFonts w:ascii="Times New Roman" w:eastAsia="Times New Roman" w:hAnsi="Times New Roman"/>
        <w:b w:val="0"/>
        <w:i w:val="0"/>
        <w:spacing w:val="0"/>
        <w:w w:val="100"/>
        <w:sz w:val="28"/>
        <w:lang w:val="uk-UA"/>
      </w:rPr>
    </w:lvl>
    <w:lvl w:ilvl="4">
      <w:numFmt w:val="bullet"/>
      <w:lvlText w:val="•"/>
      <w:lvlJc w:val="left"/>
      <w:pPr>
        <w:ind w:left="3761" w:hanging="226"/>
      </w:pPr>
      <w:rPr>
        <w:lang w:val="uk-UA"/>
      </w:rPr>
    </w:lvl>
    <w:lvl w:ilvl="5">
      <w:numFmt w:val="bullet"/>
      <w:lvlText w:val="•"/>
      <w:lvlJc w:val="left"/>
      <w:pPr>
        <w:ind w:left="4783" w:hanging="226"/>
      </w:pPr>
      <w:rPr>
        <w:lang w:val="uk-UA"/>
      </w:rPr>
    </w:lvl>
    <w:lvl w:ilvl="6">
      <w:numFmt w:val="bullet"/>
      <w:lvlText w:val="•"/>
      <w:lvlJc w:val="left"/>
      <w:pPr>
        <w:ind w:left="5805" w:hanging="226"/>
      </w:pPr>
      <w:rPr>
        <w:lang w:val="uk-UA"/>
      </w:rPr>
    </w:lvl>
    <w:lvl w:ilvl="7">
      <w:numFmt w:val="bullet"/>
      <w:lvlText w:val="•"/>
      <w:lvlJc w:val="left"/>
      <w:pPr>
        <w:ind w:left="6827" w:hanging="226"/>
      </w:pPr>
      <w:rPr>
        <w:lang w:val="uk-UA"/>
      </w:rPr>
    </w:lvl>
    <w:lvl w:ilvl="8">
      <w:numFmt w:val="bullet"/>
      <w:lvlText w:val="•"/>
      <w:lvlJc w:val="left"/>
      <w:pPr>
        <w:ind w:left="7849" w:hanging="226"/>
      </w:pPr>
      <w:rPr>
        <w:lang w:val="uk-UA"/>
      </w:rPr>
    </w:lvl>
  </w:abstractNum>
  <w:abstractNum w:abstractNumId="31">
    <w:nsid w:val="7854000B"/>
    <w:multiLevelType w:val="multilevel"/>
    <w:tmpl w:val="03065D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1C72DE"/>
    <w:multiLevelType w:val="multilevel"/>
    <w:tmpl w:val="01FCCB61"/>
    <w:lvl w:ilvl="0">
      <w:start w:val="2"/>
      <w:numFmt w:val="decimal"/>
      <w:lvlText w:val="%1"/>
      <w:lvlJc w:val="left"/>
      <w:pPr>
        <w:ind w:left="375" w:hanging="375"/>
      </w:pPr>
    </w:lvl>
    <w:lvl w:ilvl="1">
      <w:start w:val="2"/>
      <w:numFmt w:val="decimal"/>
      <w:lvlText w:val="%1.%2"/>
      <w:lvlJc w:val="left"/>
      <w:pPr>
        <w:ind w:left="40" w:hanging="375"/>
      </w:pPr>
    </w:lvl>
    <w:lvl w:ilvl="2">
      <w:start w:val="1"/>
      <w:numFmt w:val="decimal"/>
      <w:lvlText w:val="%1.%2.%3"/>
      <w:lvlJc w:val="left"/>
      <w:pPr>
        <w:ind w:left="50" w:hanging="720"/>
      </w:pPr>
    </w:lvl>
    <w:lvl w:ilvl="3">
      <w:start w:val="1"/>
      <w:numFmt w:val="decimal"/>
      <w:lvlText w:val="%1.%2.%3.%4"/>
      <w:lvlJc w:val="left"/>
      <w:pPr>
        <w:ind w:left="75" w:hanging="1080"/>
      </w:pPr>
    </w:lvl>
    <w:lvl w:ilvl="4">
      <w:start w:val="1"/>
      <w:numFmt w:val="decimal"/>
      <w:lvlText w:val="%1.%2.%3.%4.%5"/>
      <w:lvlJc w:val="left"/>
      <w:pPr>
        <w:ind w:left="-260" w:hanging="1080"/>
      </w:pPr>
    </w:lvl>
    <w:lvl w:ilvl="5">
      <w:start w:val="1"/>
      <w:numFmt w:val="decimal"/>
      <w:lvlText w:val="%1.%2.%3.%4.%5.%6"/>
      <w:lvlJc w:val="left"/>
      <w:pPr>
        <w:ind w:left="-235" w:hanging="1440"/>
      </w:pPr>
    </w:lvl>
    <w:lvl w:ilvl="6">
      <w:start w:val="1"/>
      <w:numFmt w:val="decimal"/>
      <w:lvlText w:val="%1.%2.%3.%4.%5.%6.%7"/>
      <w:lvlJc w:val="left"/>
      <w:pPr>
        <w:ind w:left="-570" w:hanging="1440"/>
      </w:pPr>
    </w:lvl>
    <w:lvl w:ilvl="7">
      <w:start w:val="1"/>
      <w:numFmt w:val="decimal"/>
      <w:lvlText w:val="%1.%2.%3.%4.%5.%6.%7.%8"/>
      <w:lvlJc w:val="left"/>
      <w:pPr>
        <w:ind w:left="-545" w:hanging="1800"/>
      </w:pPr>
    </w:lvl>
    <w:lvl w:ilvl="8">
      <w:start w:val="1"/>
      <w:numFmt w:val="decimal"/>
      <w:lvlText w:val="%1.%2.%3.%4.%5.%6.%7.%8.%9"/>
      <w:lvlJc w:val="left"/>
      <w:pPr>
        <w:ind w:left="-520" w:hanging="2160"/>
      </w:pPr>
    </w:lvl>
  </w:abstractNum>
  <w:abstractNum w:abstractNumId="33">
    <w:nsid w:val="7DA162BC"/>
    <w:multiLevelType w:val="multilevel"/>
    <w:tmpl w:val="027B3E7C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eastAsia="Symbol" w:hAnsi="Symbol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eastAsia="Courier New" w:hAnsi="Courier New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eastAsia="Wingdings" w:hAnsi="Wingdings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eastAsia="Symbol" w:hAnsi="Symbol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eastAsia="Courier New" w:hAnsi="Courier New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eastAsia="Wingdings" w:hAnsi="Wingdings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eastAsia="Symbol" w:hAnsi="Symbol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eastAsia="Courier New" w:hAnsi="Courier New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eastAsia="Wingdings" w:hAnsi="Wingdings"/>
      </w:rPr>
    </w:lvl>
  </w:abstractNum>
  <w:num w:numId="1">
    <w:abstractNumId w:val="14"/>
  </w:num>
  <w:num w:numId="2">
    <w:abstractNumId w:val="33"/>
  </w:num>
  <w:num w:numId="3">
    <w:abstractNumId w:val="19"/>
  </w:num>
  <w:num w:numId="4">
    <w:abstractNumId w:val="25"/>
  </w:num>
  <w:num w:numId="5">
    <w:abstractNumId w:val="18"/>
  </w:num>
  <w:num w:numId="6">
    <w:abstractNumId w:val="30"/>
  </w:num>
  <w:num w:numId="7">
    <w:abstractNumId w:val="21"/>
  </w:num>
  <w:num w:numId="8">
    <w:abstractNumId w:val="27"/>
  </w:num>
  <w:num w:numId="9">
    <w:abstractNumId w:val="22"/>
  </w:num>
  <w:num w:numId="10">
    <w:abstractNumId w:val="32"/>
  </w:num>
  <w:num w:numId="11">
    <w:abstractNumId w:val="23"/>
  </w:num>
  <w:num w:numId="12">
    <w:abstractNumId w:val="28"/>
  </w:num>
  <w:num w:numId="13">
    <w:abstractNumId w:val="20"/>
  </w:num>
  <w:num w:numId="14">
    <w:abstractNumId w:val="16"/>
  </w:num>
  <w:num w:numId="15">
    <w:abstractNumId w:val="13"/>
  </w:num>
  <w:num w:numId="16">
    <w:abstractNumId w:val="10"/>
  </w:num>
  <w:num w:numId="17">
    <w:abstractNumId w:val="26"/>
  </w:num>
  <w:num w:numId="18">
    <w:abstractNumId w:val="11"/>
  </w:num>
  <w:num w:numId="19">
    <w:abstractNumId w:val="29"/>
  </w:num>
  <w:num w:numId="20">
    <w:abstractNumId w:val="12"/>
  </w:num>
  <w:num w:numId="21">
    <w:abstractNumId w:val="24"/>
  </w:num>
  <w:num w:numId="22">
    <w:abstractNumId w:val="15"/>
  </w:num>
  <w:num w:numId="23">
    <w:abstractNumId w:val="17"/>
  </w:num>
  <w:num w:numId="24">
    <w:abstractNumId w:val="31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8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3E2"/>
    <w:rsid w:val="000B03E2"/>
    <w:rsid w:val="00D1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9" w:qFormat="1"/>
    <w:lsdException w:name="footnote text" w:uiPriority="9" w:qFormat="1"/>
    <w:lsdException w:name="annotation text" w:uiPriority="9" w:qFormat="1"/>
    <w:lsdException w:name="header" w:uiPriority="9" w:qFormat="1"/>
    <w:lsdException w:name="footer" w:uiPriority="9" w:qFormat="1"/>
    <w:lsdException w:name="index heading" w:uiPriority="9" w:qFormat="1"/>
    <w:lsdException w:name="caption" w:semiHidden="1" w:uiPriority="9" w:unhideWhenUsed="1" w:qFormat="1"/>
    <w:lsdException w:name="table of figures" w:uiPriority="9" w:qFormat="1"/>
    <w:lsdException w:name="envelope address" w:uiPriority="9" w:qFormat="1"/>
    <w:lsdException w:name="envelope return" w:uiPriority="9" w:qFormat="1"/>
    <w:lsdException w:name="footnote reference" w:uiPriority="9" w:qFormat="1"/>
    <w:lsdException w:name="annotation reference" w:uiPriority="9" w:qFormat="1"/>
    <w:lsdException w:name="line number" w:uiPriority="9" w:qFormat="1"/>
    <w:lsdException w:name="page number" w:uiPriority="9" w:qFormat="1"/>
    <w:lsdException w:name="endnote reference" w:uiPriority="9" w:qFormat="1"/>
    <w:lsdException w:name="endnote text" w:uiPriority="9" w:qFormat="1"/>
    <w:lsdException w:name="table of authorities" w:uiPriority="9" w:qFormat="1"/>
    <w:lsdException w:name="macro" w:uiPriority="9" w:qFormat="1"/>
    <w:lsdException w:name="toa heading" w:uiPriority="9" w:qFormat="1"/>
    <w:lsdException w:name="List" w:uiPriority="9" w:qFormat="1"/>
    <w:lsdException w:name="List Bullet" w:uiPriority="9" w:qFormat="1"/>
    <w:lsdException w:name="List Number" w:uiPriority="9" w:qFormat="1"/>
    <w:lsdException w:name="List 2" w:uiPriority="9" w:qFormat="1"/>
    <w:lsdException w:name="List 3" w:uiPriority="9" w:qFormat="1"/>
    <w:lsdException w:name="List 4" w:uiPriority="9" w:qFormat="1"/>
    <w:lsdException w:name="List 5" w:uiPriority="9" w:qFormat="1"/>
    <w:lsdException w:name="List Bullet 2" w:uiPriority="9" w:qFormat="1"/>
    <w:lsdException w:name="List Bullet 3" w:uiPriority="9" w:qFormat="1"/>
    <w:lsdException w:name="List Bullet 4" w:uiPriority="9" w:qFormat="1"/>
    <w:lsdException w:name="List Bullet 5" w:uiPriority="9" w:qFormat="1"/>
    <w:lsdException w:name="List Number 2" w:uiPriority="9" w:qFormat="1"/>
    <w:lsdException w:name="List Number 3" w:uiPriority="9" w:qFormat="1"/>
    <w:lsdException w:name="List Number 4" w:uiPriority="9" w:qFormat="1"/>
    <w:lsdException w:name="List Number 5" w:uiPriority="9" w:qFormat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pBdr>
        <w:top w:val="nil"/>
        <w:left w:val="nil"/>
        <w:bottom w:val="nil"/>
        <w:right w:val="nil"/>
        <w:between w:val="nil"/>
      </w:pBdr>
    </w:pPr>
    <w:rPr>
      <w:sz w:val="22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next w:val="a"/>
  </w:style>
  <w:style w:type="paragraph" w:customStyle="1" w:styleId="1">
    <w:name w:val="Обычный1"/>
    <w:qFormat/>
    <w:pPr>
      <w:pBdr>
        <w:top w:val="nil"/>
        <w:left w:val="nil"/>
        <w:bottom w:val="nil"/>
        <w:right w:val="nil"/>
        <w:between w:val="nil"/>
      </w:pBdr>
    </w:pPr>
    <w:rPr>
      <w:sz w:val="24"/>
    </w:rPr>
  </w:style>
  <w:style w:type="paragraph" w:customStyle="1" w:styleId="footnotetext">
    <w:name w:val="footnote text"/>
    <w:next w:val="a"/>
    <w:pPr>
      <w:pBdr>
        <w:top w:val="nil"/>
        <w:left w:val="nil"/>
        <w:bottom w:val="nil"/>
        <w:right w:val="nil"/>
        <w:between w:val="nil"/>
      </w:pBdr>
    </w:pPr>
  </w:style>
  <w:style w:type="paragraph" w:customStyle="1" w:styleId="endnotetext">
    <w:name w:val="endnote text"/>
    <w:next w:val="a"/>
    <w:pPr>
      <w:pBdr>
        <w:top w:val="nil"/>
        <w:left w:val="nil"/>
        <w:bottom w:val="nil"/>
        <w:right w:val="nil"/>
        <w:between w:val="nil"/>
      </w:pBdr>
    </w:pPr>
  </w:style>
  <w:style w:type="paragraph" w:customStyle="1" w:styleId="11">
    <w:name w:val="Заголовок 11"/>
    <w:basedOn w:val="1"/>
    <w:next w:val="1"/>
    <w:qFormat/>
    <w:pPr>
      <w:keepNext/>
      <w:spacing w:before="240" w:after="60"/>
      <w:outlineLvl w:val="0"/>
    </w:pPr>
    <w:rPr>
      <w:rFonts w:ascii="Cambria" w:eastAsia="Cambria" w:hAnsi="Cambria"/>
      <w:b/>
      <w:kern w:val="32"/>
      <w:sz w:val="32"/>
    </w:rPr>
  </w:style>
  <w:style w:type="paragraph" w:customStyle="1" w:styleId="31">
    <w:name w:val="Заголовок 31"/>
    <w:basedOn w:val="1"/>
    <w:next w:val="1"/>
    <w:qFormat/>
    <w:pPr>
      <w:keepNext/>
      <w:spacing w:before="240" w:after="60"/>
      <w:outlineLvl w:val="2"/>
    </w:pPr>
    <w:rPr>
      <w:rFonts w:ascii="Arial" w:eastAsia="Arial" w:hAnsi="Arial"/>
      <w:b/>
      <w:sz w:val="26"/>
    </w:rPr>
  </w:style>
  <w:style w:type="paragraph" w:styleId="HTML">
    <w:name w:val="HTML Preformatted"/>
    <w:basedOn w:val="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</w:rPr>
  </w:style>
  <w:style w:type="paragraph" w:customStyle="1" w:styleId="a3">
    <w:name w:val="Знак"/>
    <w:basedOn w:val="1"/>
    <w:rPr>
      <w:lang w:val="pl-PL"/>
    </w:rPr>
  </w:style>
  <w:style w:type="paragraph" w:styleId="a4">
    <w:name w:val="Normal (Web)"/>
    <w:basedOn w:val="1"/>
    <w:pPr>
      <w:spacing w:before="100" w:beforeAutospacing="1" w:after="100" w:afterAutospacing="1"/>
    </w:pPr>
  </w:style>
  <w:style w:type="paragraph" w:styleId="a5">
    <w:name w:val="Balloon Text"/>
    <w:basedOn w:val="1"/>
    <w:rPr>
      <w:rFonts w:ascii="Tahoma" w:eastAsia="Tahoma" w:hAnsi="Tahoma"/>
      <w:sz w:val="16"/>
    </w:rPr>
  </w:style>
  <w:style w:type="paragraph" w:customStyle="1" w:styleId="10">
    <w:name w:val="Верхний колонтитул1"/>
    <w:basedOn w:val="1"/>
    <w:pPr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1"/>
    <w:pPr>
      <w:tabs>
        <w:tab w:val="center" w:pos="4677"/>
        <w:tab w:val="right" w:pos="9355"/>
      </w:tabs>
    </w:pPr>
  </w:style>
  <w:style w:type="paragraph" w:customStyle="1" w:styleId="rvps14">
    <w:name w:val="rvps14"/>
    <w:basedOn w:val="1"/>
    <w:pPr>
      <w:spacing w:before="100" w:beforeAutospacing="1" w:after="100" w:afterAutospacing="1"/>
    </w:pPr>
  </w:style>
  <w:style w:type="paragraph" w:customStyle="1" w:styleId="tj">
    <w:name w:val="tj"/>
    <w:basedOn w:val="1"/>
    <w:pPr>
      <w:spacing w:before="100" w:beforeAutospacing="1" w:after="100" w:afterAutospacing="1"/>
    </w:pPr>
  </w:style>
  <w:style w:type="paragraph" w:customStyle="1" w:styleId="13">
    <w:name w:val="Основной текст1"/>
    <w:basedOn w:val="1"/>
    <w:qFormat/>
    <w:pPr>
      <w:widowControl w:val="0"/>
      <w:jc w:val="both"/>
    </w:pPr>
    <w:rPr>
      <w:sz w:val="28"/>
      <w:lang w:val="uk-UA"/>
    </w:rPr>
  </w:style>
  <w:style w:type="paragraph" w:styleId="a6">
    <w:name w:val="List Paragraph"/>
    <w:basedOn w:val="1"/>
    <w:qFormat/>
    <w:pPr>
      <w:widowControl w:val="0"/>
      <w:ind w:left="125" w:firstLine="715"/>
      <w:jc w:val="both"/>
    </w:pPr>
    <w:rPr>
      <w:sz w:val="22"/>
      <w:lang w:val="uk-UA"/>
    </w:rPr>
  </w:style>
  <w:style w:type="character" w:customStyle="1" w:styleId="LineNumber">
    <w:name w:val="Line Number"/>
    <w:basedOn w:val="a0"/>
  </w:style>
  <w:style w:type="character" w:customStyle="1" w:styleId="Hyperlink">
    <w:name w:val="Hyperlink"/>
    <w:rPr>
      <w:color w:val="0000FF"/>
      <w:u w:val="single"/>
    </w:rPr>
  </w:style>
  <w:style w:type="character" w:customStyle="1" w:styleId="14">
    <w:name w:val="Гиперссылка1"/>
    <w:rPr>
      <w:color w:val="0000FF"/>
      <w:u w:val="single"/>
    </w:rPr>
  </w:style>
  <w:style w:type="character" w:customStyle="1" w:styleId="a7">
    <w:name w:val="Верхний колонтитул Знак"/>
    <w:rPr>
      <w:sz w:val="24"/>
    </w:rPr>
  </w:style>
  <w:style w:type="character" w:customStyle="1" w:styleId="15">
    <w:name w:val="Заголовок 1 Знак"/>
    <w:rPr>
      <w:rFonts w:ascii="Cambria" w:eastAsia="Cambria" w:hAnsi="Cambria"/>
      <w:b/>
      <w:kern w:val="32"/>
      <w:sz w:val="32"/>
    </w:rPr>
  </w:style>
  <w:style w:type="character" w:customStyle="1" w:styleId="a8">
    <w:name w:val="Основной текст Знак"/>
    <w:rPr>
      <w:sz w:val="28"/>
      <w:lang w:val="uk-UA"/>
    </w:rPr>
  </w:style>
  <w:style w:type="character" w:customStyle="1" w:styleId="footnotereference">
    <w:name w:val="footnote reference"/>
    <w:rPr>
      <w:vertAlign w:val="superscript"/>
    </w:rPr>
  </w:style>
  <w:style w:type="character" w:customStyle="1" w:styleId="FootnoteTextChar">
    <w:name w:val="Footnote Text Char"/>
    <w:link w:val="footnotetext"/>
    <w:rPr>
      <w:sz w:val="20"/>
    </w:rPr>
  </w:style>
  <w:style w:type="character" w:customStyle="1" w:styleId="endnotereference">
    <w:name w:val="endnote reference"/>
    <w:rPr>
      <w:vertAlign w:val="superscript"/>
    </w:rPr>
  </w:style>
  <w:style w:type="character" w:customStyle="1" w:styleId="EndnoteTextChar">
    <w:name w:val="Endnote Text Char"/>
    <w:link w:val="endnotetext"/>
    <w:rPr>
      <w:sz w:val="20"/>
    </w:rPr>
  </w:style>
  <w:style w:type="table" w:customStyle="1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Simple1">
    <w:name w:val="Table Simple 1"/>
    <w:basedOn w:val="NormalTabl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9" w:qFormat="1"/>
    <w:lsdException w:name="footnote text" w:uiPriority="9" w:qFormat="1"/>
    <w:lsdException w:name="annotation text" w:uiPriority="9" w:qFormat="1"/>
    <w:lsdException w:name="header" w:uiPriority="9" w:qFormat="1"/>
    <w:lsdException w:name="footer" w:uiPriority="9" w:qFormat="1"/>
    <w:lsdException w:name="index heading" w:uiPriority="9" w:qFormat="1"/>
    <w:lsdException w:name="caption" w:semiHidden="1" w:uiPriority="9" w:unhideWhenUsed="1" w:qFormat="1"/>
    <w:lsdException w:name="table of figures" w:uiPriority="9" w:qFormat="1"/>
    <w:lsdException w:name="envelope address" w:uiPriority="9" w:qFormat="1"/>
    <w:lsdException w:name="envelope return" w:uiPriority="9" w:qFormat="1"/>
    <w:lsdException w:name="footnote reference" w:uiPriority="9" w:qFormat="1"/>
    <w:lsdException w:name="annotation reference" w:uiPriority="9" w:qFormat="1"/>
    <w:lsdException w:name="line number" w:uiPriority="9" w:qFormat="1"/>
    <w:lsdException w:name="page number" w:uiPriority="9" w:qFormat="1"/>
    <w:lsdException w:name="endnote reference" w:uiPriority="9" w:qFormat="1"/>
    <w:lsdException w:name="endnote text" w:uiPriority="9" w:qFormat="1"/>
    <w:lsdException w:name="table of authorities" w:uiPriority="9" w:qFormat="1"/>
    <w:lsdException w:name="macro" w:uiPriority="9" w:qFormat="1"/>
    <w:lsdException w:name="toa heading" w:uiPriority="9" w:qFormat="1"/>
    <w:lsdException w:name="List" w:uiPriority="9" w:qFormat="1"/>
    <w:lsdException w:name="List Bullet" w:uiPriority="9" w:qFormat="1"/>
    <w:lsdException w:name="List Number" w:uiPriority="9" w:qFormat="1"/>
    <w:lsdException w:name="List 2" w:uiPriority="9" w:qFormat="1"/>
    <w:lsdException w:name="List 3" w:uiPriority="9" w:qFormat="1"/>
    <w:lsdException w:name="List 4" w:uiPriority="9" w:qFormat="1"/>
    <w:lsdException w:name="List 5" w:uiPriority="9" w:qFormat="1"/>
    <w:lsdException w:name="List Bullet 2" w:uiPriority="9" w:qFormat="1"/>
    <w:lsdException w:name="List Bullet 3" w:uiPriority="9" w:qFormat="1"/>
    <w:lsdException w:name="List Bullet 4" w:uiPriority="9" w:qFormat="1"/>
    <w:lsdException w:name="List Bullet 5" w:uiPriority="9" w:qFormat="1"/>
    <w:lsdException w:name="List Number 2" w:uiPriority="9" w:qFormat="1"/>
    <w:lsdException w:name="List Number 3" w:uiPriority="9" w:qFormat="1"/>
    <w:lsdException w:name="List Number 4" w:uiPriority="9" w:qFormat="1"/>
    <w:lsdException w:name="List Number 5" w:uiPriority="9" w:qFormat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pBdr>
        <w:top w:val="nil"/>
        <w:left w:val="nil"/>
        <w:bottom w:val="nil"/>
        <w:right w:val="nil"/>
        <w:between w:val="nil"/>
      </w:pBdr>
    </w:pPr>
    <w:rPr>
      <w:sz w:val="22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next w:val="a"/>
  </w:style>
  <w:style w:type="paragraph" w:customStyle="1" w:styleId="1">
    <w:name w:val="Обычный1"/>
    <w:qFormat/>
    <w:pPr>
      <w:pBdr>
        <w:top w:val="nil"/>
        <w:left w:val="nil"/>
        <w:bottom w:val="nil"/>
        <w:right w:val="nil"/>
        <w:between w:val="nil"/>
      </w:pBdr>
    </w:pPr>
    <w:rPr>
      <w:sz w:val="24"/>
    </w:rPr>
  </w:style>
  <w:style w:type="paragraph" w:customStyle="1" w:styleId="footnotetext">
    <w:name w:val="footnote text"/>
    <w:next w:val="a"/>
    <w:pPr>
      <w:pBdr>
        <w:top w:val="nil"/>
        <w:left w:val="nil"/>
        <w:bottom w:val="nil"/>
        <w:right w:val="nil"/>
        <w:between w:val="nil"/>
      </w:pBdr>
    </w:pPr>
  </w:style>
  <w:style w:type="paragraph" w:customStyle="1" w:styleId="endnotetext">
    <w:name w:val="endnote text"/>
    <w:next w:val="a"/>
    <w:pPr>
      <w:pBdr>
        <w:top w:val="nil"/>
        <w:left w:val="nil"/>
        <w:bottom w:val="nil"/>
        <w:right w:val="nil"/>
        <w:between w:val="nil"/>
      </w:pBdr>
    </w:pPr>
  </w:style>
  <w:style w:type="paragraph" w:customStyle="1" w:styleId="11">
    <w:name w:val="Заголовок 11"/>
    <w:basedOn w:val="1"/>
    <w:next w:val="1"/>
    <w:qFormat/>
    <w:pPr>
      <w:keepNext/>
      <w:spacing w:before="240" w:after="60"/>
      <w:outlineLvl w:val="0"/>
    </w:pPr>
    <w:rPr>
      <w:rFonts w:ascii="Cambria" w:eastAsia="Cambria" w:hAnsi="Cambria"/>
      <w:b/>
      <w:kern w:val="32"/>
      <w:sz w:val="32"/>
    </w:rPr>
  </w:style>
  <w:style w:type="paragraph" w:customStyle="1" w:styleId="31">
    <w:name w:val="Заголовок 31"/>
    <w:basedOn w:val="1"/>
    <w:next w:val="1"/>
    <w:qFormat/>
    <w:pPr>
      <w:keepNext/>
      <w:spacing w:before="240" w:after="60"/>
      <w:outlineLvl w:val="2"/>
    </w:pPr>
    <w:rPr>
      <w:rFonts w:ascii="Arial" w:eastAsia="Arial" w:hAnsi="Arial"/>
      <w:b/>
      <w:sz w:val="26"/>
    </w:rPr>
  </w:style>
  <w:style w:type="paragraph" w:styleId="HTML">
    <w:name w:val="HTML Preformatted"/>
    <w:basedOn w:val="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</w:rPr>
  </w:style>
  <w:style w:type="paragraph" w:customStyle="1" w:styleId="a3">
    <w:name w:val="Знак"/>
    <w:basedOn w:val="1"/>
    <w:rPr>
      <w:lang w:val="pl-PL"/>
    </w:rPr>
  </w:style>
  <w:style w:type="paragraph" w:styleId="a4">
    <w:name w:val="Normal (Web)"/>
    <w:basedOn w:val="1"/>
    <w:pPr>
      <w:spacing w:before="100" w:beforeAutospacing="1" w:after="100" w:afterAutospacing="1"/>
    </w:pPr>
  </w:style>
  <w:style w:type="paragraph" w:styleId="a5">
    <w:name w:val="Balloon Text"/>
    <w:basedOn w:val="1"/>
    <w:rPr>
      <w:rFonts w:ascii="Tahoma" w:eastAsia="Tahoma" w:hAnsi="Tahoma"/>
      <w:sz w:val="16"/>
    </w:rPr>
  </w:style>
  <w:style w:type="paragraph" w:customStyle="1" w:styleId="10">
    <w:name w:val="Верхний колонтитул1"/>
    <w:basedOn w:val="1"/>
    <w:pPr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1"/>
    <w:pPr>
      <w:tabs>
        <w:tab w:val="center" w:pos="4677"/>
        <w:tab w:val="right" w:pos="9355"/>
      </w:tabs>
    </w:pPr>
  </w:style>
  <w:style w:type="paragraph" w:customStyle="1" w:styleId="rvps14">
    <w:name w:val="rvps14"/>
    <w:basedOn w:val="1"/>
    <w:pPr>
      <w:spacing w:before="100" w:beforeAutospacing="1" w:after="100" w:afterAutospacing="1"/>
    </w:pPr>
  </w:style>
  <w:style w:type="paragraph" w:customStyle="1" w:styleId="tj">
    <w:name w:val="tj"/>
    <w:basedOn w:val="1"/>
    <w:pPr>
      <w:spacing w:before="100" w:beforeAutospacing="1" w:after="100" w:afterAutospacing="1"/>
    </w:pPr>
  </w:style>
  <w:style w:type="paragraph" w:customStyle="1" w:styleId="13">
    <w:name w:val="Основной текст1"/>
    <w:basedOn w:val="1"/>
    <w:qFormat/>
    <w:pPr>
      <w:widowControl w:val="0"/>
      <w:jc w:val="both"/>
    </w:pPr>
    <w:rPr>
      <w:sz w:val="28"/>
      <w:lang w:val="uk-UA"/>
    </w:rPr>
  </w:style>
  <w:style w:type="paragraph" w:styleId="a6">
    <w:name w:val="List Paragraph"/>
    <w:basedOn w:val="1"/>
    <w:qFormat/>
    <w:pPr>
      <w:widowControl w:val="0"/>
      <w:ind w:left="125" w:firstLine="715"/>
      <w:jc w:val="both"/>
    </w:pPr>
    <w:rPr>
      <w:sz w:val="22"/>
      <w:lang w:val="uk-UA"/>
    </w:rPr>
  </w:style>
  <w:style w:type="character" w:customStyle="1" w:styleId="LineNumber">
    <w:name w:val="Line Number"/>
    <w:basedOn w:val="a0"/>
  </w:style>
  <w:style w:type="character" w:customStyle="1" w:styleId="Hyperlink">
    <w:name w:val="Hyperlink"/>
    <w:rPr>
      <w:color w:val="0000FF"/>
      <w:u w:val="single"/>
    </w:rPr>
  </w:style>
  <w:style w:type="character" w:customStyle="1" w:styleId="14">
    <w:name w:val="Гиперссылка1"/>
    <w:rPr>
      <w:color w:val="0000FF"/>
      <w:u w:val="single"/>
    </w:rPr>
  </w:style>
  <w:style w:type="character" w:customStyle="1" w:styleId="a7">
    <w:name w:val="Верхний колонтитул Знак"/>
    <w:rPr>
      <w:sz w:val="24"/>
    </w:rPr>
  </w:style>
  <w:style w:type="character" w:customStyle="1" w:styleId="15">
    <w:name w:val="Заголовок 1 Знак"/>
    <w:rPr>
      <w:rFonts w:ascii="Cambria" w:eastAsia="Cambria" w:hAnsi="Cambria"/>
      <w:b/>
      <w:kern w:val="32"/>
      <w:sz w:val="32"/>
    </w:rPr>
  </w:style>
  <w:style w:type="character" w:customStyle="1" w:styleId="a8">
    <w:name w:val="Основной текст Знак"/>
    <w:rPr>
      <w:sz w:val="28"/>
      <w:lang w:val="uk-UA"/>
    </w:rPr>
  </w:style>
  <w:style w:type="character" w:customStyle="1" w:styleId="footnotereference">
    <w:name w:val="footnote reference"/>
    <w:rPr>
      <w:vertAlign w:val="superscript"/>
    </w:rPr>
  </w:style>
  <w:style w:type="character" w:customStyle="1" w:styleId="FootnoteTextChar">
    <w:name w:val="Footnote Text Char"/>
    <w:link w:val="footnotetext"/>
    <w:rPr>
      <w:sz w:val="20"/>
    </w:rPr>
  </w:style>
  <w:style w:type="character" w:customStyle="1" w:styleId="endnotereference">
    <w:name w:val="endnote reference"/>
    <w:rPr>
      <w:vertAlign w:val="superscript"/>
    </w:rPr>
  </w:style>
  <w:style w:type="character" w:customStyle="1" w:styleId="EndnoteTextChar">
    <w:name w:val="Endnote Text Char"/>
    <w:link w:val="endnotetext"/>
    <w:rPr>
      <w:sz w:val="20"/>
    </w:rPr>
  </w:style>
  <w:style w:type="table" w:customStyle="1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Simple1">
    <w:name w:val="Table Simple 1"/>
    <w:basedOn w:val="NormalTabl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.ligazakon.net/document/view/T14_1700?ed=2023_05_02&amp;an=246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crp@darg.gov.u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ps.ligazakon.net/document/view/RE37555?ed=2021_12_28&amp;an=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ps.ligazakon.net/document/view/KR160803?ed=2020_09_0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5366</Words>
  <Characters>30592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</vt:lpstr>
    </vt:vector>
  </TitlesOfParts>
  <Company/>
  <LinksUpToDate>false</LinksUpToDate>
  <CharactersWithSpaces>35887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</dc:title>
  <dc:creator>Admin</dc:creator>
  <cp:lastModifiedBy>Пользователь</cp:lastModifiedBy>
  <cp:revision>2</cp:revision>
  <cp:lastPrinted>2022-01-19T10:38:00Z</cp:lastPrinted>
  <dcterms:created xsi:type="dcterms:W3CDTF">2026-06-10T08:35:00Z</dcterms:created>
  <dcterms:modified xsi:type="dcterms:W3CDTF">2026-06-10T08:35:00Z</dcterms:modified>
</cp:coreProperties>
</file>